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59B" w:rsidRPr="00BA159B" w:rsidRDefault="00BA159B" w:rsidP="00A522C8">
      <w:pPr>
        <w:pStyle w:val="OZNPROJEKTUwskazaniedatylubwersjiprojektu"/>
        <w:keepNext/>
      </w:pPr>
      <w:bookmarkStart w:id="0" w:name="_GoBack"/>
      <w:bookmarkEnd w:id="0"/>
      <w:r w:rsidRPr="009B2B47">
        <w:t>Projekt</w:t>
      </w:r>
    </w:p>
    <w:p w:rsidR="00BA159B" w:rsidRPr="00BA159B" w:rsidRDefault="00BA159B" w:rsidP="00BA159B">
      <w:pPr>
        <w:pStyle w:val="OZNRODZAKTUtznustawalubrozporzdzenieiorganwydajcy"/>
      </w:pPr>
      <w:r w:rsidRPr="00B11502">
        <w:t>USTAWA</w:t>
      </w:r>
    </w:p>
    <w:p w:rsidR="00BA159B" w:rsidRPr="00245907" w:rsidRDefault="00BA159B" w:rsidP="00BA159B">
      <w:pPr>
        <w:pStyle w:val="DATAAKTUdatauchwalenialubwydaniaaktu"/>
      </w:pPr>
      <w:r w:rsidRPr="00245907">
        <w:t>z dnia</w:t>
      </w:r>
    </w:p>
    <w:p w:rsidR="00BA159B" w:rsidRPr="00425F88" w:rsidRDefault="00BA159B" w:rsidP="00A522C8">
      <w:pPr>
        <w:pStyle w:val="TYTUAKTUprzedmiotregulacjiustawylubrozporzdzenia"/>
      </w:pPr>
      <w:r w:rsidRPr="00B11502">
        <w:t xml:space="preserve">o </w:t>
      </w:r>
      <w:r>
        <w:t xml:space="preserve">zmianie ustawy – Prawo o miarach oraz </w:t>
      </w:r>
      <w:r w:rsidRPr="00594F3B">
        <w:t>ustaw</w:t>
      </w:r>
      <w:r>
        <w:t>y</w:t>
      </w:r>
      <w:r w:rsidRPr="00594F3B">
        <w:t xml:space="preserve"> o wojewodzie i administracji rządowej w województwie</w:t>
      </w:r>
    </w:p>
    <w:p w:rsidR="00BA159B" w:rsidRPr="00BA159B" w:rsidRDefault="00BA159B" w:rsidP="00A522C8">
      <w:pPr>
        <w:pStyle w:val="ARTartustawynprozporzdzenia"/>
        <w:keepNext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1.</w:t>
      </w:r>
      <w:r w:rsidR="00AD3510">
        <w:t> </w:t>
      </w:r>
      <w:r w:rsidRPr="00BA159B">
        <w:t>W ustawie z dnia 11 maja 2001 r. – Prawo o miarach (Dz. U. z 2016 r. poz. 884</w:t>
      </w:r>
      <w:r w:rsidR="00015ED1">
        <w:t xml:space="preserve"> i 1948</w:t>
      </w:r>
      <w:r w:rsidRPr="00BA159B">
        <w:t>)</w:t>
      </w:r>
      <w:r w:rsidR="006D36B7">
        <w:t xml:space="preserve"> </w:t>
      </w:r>
      <w:r w:rsidRPr="00BA159B">
        <w:t>wprowadza się następujące zmiany:</w:t>
      </w:r>
    </w:p>
    <w:p w:rsidR="00BA159B" w:rsidRPr="00F441F6" w:rsidRDefault="00BA159B" w:rsidP="00A522C8">
      <w:pPr>
        <w:pStyle w:val="PKTpunkt"/>
        <w:keepNext/>
      </w:pPr>
      <w:r>
        <w:t>1)</w:t>
      </w:r>
      <w:r>
        <w:tab/>
      </w:r>
      <w:r w:rsidRPr="00F568ED">
        <w:t>w art. 4 pkt 13 otrzymuje brzmienie:</w:t>
      </w:r>
    </w:p>
    <w:p w:rsidR="00BA159B" w:rsidRDefault="00BA159B" w:rsidP="00BA159B">
      <w:pPr>
        <w:pStyle w:val="ZPKTzmpktartykuempunktem"/>
      </w:pPr>
      <w:r>
        <w:t>„1</w:t>
      </w:r>
      <w:r w:rsidRPr="00F441F6">
        <w:t>3</w:t>
      </w:r>
      <w:r>
        <w:t>)</w:t>
      </w:r>
      <w:r>
        <w:tab/>
        <w:t xml:space="preserve">legalizacja </w:t>
      </w:r>
      <w:r w:rsidRPr="00F441F6">
        <w:t>–</w:t>
      </w:r>
      <w:r>
        <w:t xml:space="preserve"> </w:t>
      </w:r>
      <w:r w:rsidRPr="002D7E0F">
        <w:t>zespół czyn</w:t>
      </w:r>
      <w:r>
        <w:t>ności obejmujących sprawdzenie i stwierdzenie w</w:t>
      </w:r>
      <w:r w:rsidR="006D36B7">
        <w:t xml:space="preserve"> </w:t>
      </w:r>
      <w:r>
        <w:t xml:space="preserve">drodze decyzji, </w:t>
      </w:r>
      <w:r w:rsidRPr="002D7E0F">
        <w:t>poświadcz</w:t>
      </w:r>
      <w:r>
        <w:t>onej</w:t>
      </w:r>
      <w:r w:rsidRPr="002D7E0F">
        <w:t xml:space="preserve"> </w:t>
      </w:r>
      <w:r>
        <w:t xml:space="preserve">wyłącznie </w:t>
      </w:r>
      <w:r w:rsidRPr="002D7E0F">
        <w:t>dowodem legalizacji, że przyrząd pomiarowy spełnia wymagania</w:t>
      </w:r>
      <w:r>
        <w:t>;”;</w:t>
      </w:r>
    </w:p>
    <w:p w:rsidR="00BA159B" w:rsidRDefault="00BA159B" w:rsidP="00A522C8">
      <w:pPr>
        <w:pStyle w:val="PKTpunkt"/>
        <w:keepNext/>
      </w:pPr>
      <w:r>
        <w:t>2)</w:t>
      </w:r>
      <w:r>
        <w:tab/>
        <w:t>w art. 8 w ust. 5 pkt 5 otrzymuje brzmienie:</w:t>
      </w:r>
    </w:p>
    <w:p w:rsidR="00BA159B" w:rsidRPr="0079473E" w:rsidRDefault="00BA159B" w:rsidP="00BA159B">
      <w:pPr>
        <w:pStyle w:val="ZPKTzmpktartykuempunktem"/>
      </w:pPr>
      <w:r>
        <w:t>„5)</w:t>
      </w:r>
      <w:r>
        <w:tab/>
      </w:r>
      <w:r w:rsidRPr="00163F85">
        <w:t>wyłącznie legalizację ponowną</w:t>
      </w:r>
      <w:r>
        <w:t>.”;</w:t>
      </w:r>
    </w:p>
    <w:p w:rsidR="00BA159B" w:rsidRPr="007068E4" w:rsidRDefault="00BA159B" w:rsidP="00A522C8">
      <w:pPr>
        <w:pStyle w:val="PKTpunkt"/>
        <w:keepNext/>
      </w:pPr>
      <w:r w:rsidRPr="007068E4">
        <w:t>3)</w:t>
      </w:r>
      <w:r w:rsidRPr="007068E4">
        <w:tab/>
        <w:t>po art. 8c dodaje się art. 8ca w brzmieniu:</w:t>
      </w:r>
    </w:p>
    <w:p w:rsidR="00BA159B" w:rsidRPr="007068E4" w:rsidRDefault="00BA159B" w:rsidP="00A522C8">
      <w:pPr>
        <w:pStyle w:val="ZARTzmartartykuempunktem"/>
        <w:keepNext/>
      </w:pPr>
      <w:r>
        <w:t>„</w:t>
      </w:r>
      <w:r w:rsidRPr="007068E4">
        <w:t>Art. 8ca. W przypadku gdy prawna kontrola metrologiczna przyrządu pomiarowego jest</w:t>
      </w:r>
      <w:r w:rsidR="006D36B7">
        <w:t xml:space="preserve"> </w:t>
      </w:r>
      <w:r w:rsidRPr="007068E4">
        <w:t>przeprowadzana w miejscu jego zainstalowania lub miejscu użytkowania i jest to niezbędne dla prawidłowego sprawdzenia przyrządu pomiarowego, organ administracji miar albo podmiot upoważniony wzywa wnioskodawcę do:</w:t>
      </w:r>
    </w:p>
    <w:p w:rsidR="00BA159B" w:rsidRDefault="00BA159B" w:rsidP="00BA159B">
      <w:pPr>
        <w:pStyle w:val="ZPKTzmpktartykuempunktem"/>
      </w:pPr>
      <w:r>
        <w:t>1)</w:t>
      </w:r>
      <w:r>
        <w:tab/>
        <w:t>udostępnienia specjalistycznego sprzętu, w szczególności wzorców miary</w:t>
      </w:r>
      <w:r w:rsidR="006D36B7">
        <w:t xml:space="preserve"> </w:t>
      </w:r>
      <w:r w:rsidR="00CF11FA">
        <w:t>wraz z </w:t>
      </w:r>
      <w:r>
        <w:t xml:space="preserve">dowodami spójności pomiarowej, </w:t>
      </w:r>
      <w:r w:rsidRPr="000B7028">
        <w:t>i</w:t>
      </w:r>
      <w:r w:rsidR="006D36B7">
        <w:t xml:space="preserve"> </w:t>
      </w:r>
      <w:r w:rsidRPr="000B7028">
        <w:t>odpowiednich środków technicznych</w:t>
      </w:r>
      <w:r>
        <w:t>;</w:t>
      </w:r>
    </w:p>
    <w:p w:rsidR="00BA159B" w:rsidRDefault="00BA159B" w:rsidP="00BA159B">
      <w:pPr>
        <w:pStyle w:val="ZPKTzmpktartykuempunktem"/>
      </w:pPr>
      <w:r>
        <w:t>2)</w:t>
      </w:r>
      <w:r>
        <w:tab/>
        <w:t>udostępnienia materiałów lub substancji niezbędnych do przeprowadzenia sprawdzenia przyrządu pomiarowego;</w:t>
      </w:r>
    </w:p>
    <w:p w:rsidR="00BA159B" w:rsidRDefault="00A37A9E" w:rsidP="00BA159B">
      <w:pPr>
        <w:pStyle w:val="ZPKTzmpktartykuempunktem"/>
      </w:pPr>
      <w:r>
        <w:t>3)</w:t>
      </w:r>
      <w:r>
        <w:tab/>
      </w:r>
      <w:r w:rsidR="00BA159B">
        <w:t>dostarczenia dodatkowych egzemplarzy przyrządu pomiarowego reprezentujących typ, który ma być zatwierdzony, jego elementów</w:t>
      </w:r>
      <w:r w:rsidR="00CF11FA">
        <w:t xml:space="preserve"> lub urządzeń dodatkowych w </w:t>
      </w:r>
      <w:r w:rsidR="00BA159B">
        <w:t>przypadkach badania typu;</w:t>
      </w:r>
    </w:p>
    <w:p w:rsidR="00BA159B" w:rsidRDefault="00BA159B" w:rsidP="00BA159B">
      <w:pPr>
        <w:pStyle w:val="ZPKTzmpktartykuempunktem"/>
      </w:pPr>
      <w:r>
        <w:t>4)</w:t>
      </w:r>
      <w:r>
        <w:tab/>
        <w:t xml:space="preserve">zapewnienia pomocy </w:t>
      </w:r>
      <w:r w:rsidRPr="000B7028">
        <w:t>personelu pomocniczego</w:t>
      </w:r>
      <w:r>
        <w:t xml:space="preserve"> przy sprawdzaniu przyrządu pomiarowego.”;</w:t>
      </w:r>
    </w:p>
    <w:p w:rsidR="00BA159B" w:rsidRPr="00BA159B" w:rsidRDefault="00A37A9E" w:rsidP="00A522C8">
      <w:pPr>
        <w:pStyle w:val="PKTpunkt"/>
        <w:keepNext/>
      </w:pPr>
      <w:r>
        <w:t>4)</w:t>
      </w:r>
      <w:r>
        <w:tab/>
      </w:r>
      <w:r w:rsidR="00BA159B">
        <w:t xml:space="preserve">w art. 8h ust. 5 </w:t>
      </w:r>
      <w:r w:rsidR="00BA159B" w:rsidRPr="00BA159B">
        <w:t>otrzymuje brzmienie:</w:t>
      </w:r>
    </w:p>
    <w:p w:rsidR="00BA159B" w:rsidRDefault="00BA159B" w:rsidP="00BA159B">
      <w:pPr>
        <w:pStyle w:val="ZUSTzmustartykuempunktem"/>
      </w:pPr>
      <w:r>
        <w:t>„5</w:t>
      </w:r>
      <w:r w:rsidRPr="00F441F6">
        <w:t xml:space="preserve">. </w:t>
      </w:r>
      <w:r>
        <w:t>W przypadku gdy upłynął okres ważności, z</w:t>
      </w:r>
      <w:r w:rsidRPr="00D63F7F">
        <w:t>atwierdzenie typu uznaje się za ważne w odniesieniu do przyrządów pomiarowych wprowadzonych już do użytkowania</w:t>
      </w:r>
      <w:r w:rsidRPr="00F441F6">
        <w:t>.</w:t>
      </w:r>
      <w:r>
        <w:t>”</w:t>
      </w:r>
      <w:r w:rsidRPr="00F441F6">
        <w:t>;</w:t>
      </w:r>
    </w:p>
    <w:p w:rsidR="00BA159B" w:rsidRDefault="00BA159B" w:rsidP="00A522C8">
      <w:pPr>
        <w:pStyle w:val="PKTpunkt"/>
        <w:keepNext/>
      </w:pPr>
      <w:r>
        <w:lastRenderedPageBreak/>
        <w:t>5</w:t>
      </w:r>
      <w:r w:rsidRPr="00B93183">
        <w:t>)</w:t>
      </w:r>
      <w:r>
        <w:tab/>
        <w:t>art. 8l otrzymuje brzmienie</w:t>
      </w:r>
      <w:r w:rsidRPr="00F441F6">
        <w:t>:</w:t>
      </w:r>
    </w:p>
    <w:p w:rsidR="00BA159B" w:rsidRPr="004925DF" w:rsidRDefault="00BA159B" w:rsidP="00A522C8">
      <w:pPr>
        <w:pStyle w:val="ZARTzmartartykuempunktem"/>
        <w:keepNext/>
      </w:pPr>
      <w:r>
        <w:t>„</w:t>
      </w:r>
      <w:r w:rsidRPr="00B11502">
        <w:t xml:space="preserve">Art. </w:t>
      </w:r>
      <w:r>
        <w:t>8l. Organ administracji miar oraz podmiot upoważniony odmawiają,</w:t>
      </w:r>
      <w:r w:rsidR="00A37A9E">
        <w:t xml:space="preserve"> w</w:t>
      </w:r>
      <w:r w:rsidR="00CF11FA">
        <w:t> </w:t>
      </w:r>
      <w:r>
        <w:t xml:space="preserve">drodze decyzji, </w:t>
      </w:r>
      <w:r w:rsidRPr="004925DF">
        <w:t>dokonania legalizacji</w:t>
      </w:r>
      <w:r>
        <w:t>, w przypadku gdy:</w:t>
      </w:r>
    </w:p>
    <w:p w:rsidR="00BA159B" w:rsidRPr="004925DF" w:rsidRDefault="00BA159B" w:rsidP="00BA159B">
      <w:pPr>
        <w:pStyle w:val="ZPKTzmpktartykuempunktem"/>
      </w:pPr>
      <w:r w:rsidRPr="004925DF">
        <w:t>1</w:t>
      </w:r>
      <w:r>
        <w:t>)</w:t>
      </w:r>
      <w:r>
        <w:tab/>
        <w:t xml:space="preserve">nie jest zatwierdzony </w:t>
      </w:r>
      <w:r w:rsidRPr="004925DF">
        <w:t>typ zgłoszonego przyrządu pomiarowego podlegającego zatwierdzeniu typu</w:t>
      </w:r>
      <w:r>
        <w:t>;</w:t>
      </w:r>
    </w:p>
    <w:p w:rsidR="00BA159B" w:rsidRPr="004925DF" w:rsidRDefault="00BA159B" w:rsidP="00BA159B">
      <w:pPr>
        <w:pStyle w:val="ZPKTzmpktartykuempunktem"/>
      </w:pPr>
      <w:r>
        <w:t>2)</w:t>
      </w:r>
      <w:r>
        <w:tab/>
      </w:r>
      <w:r w:rsidRPr="004925DF">
        <w:t>przyrząd pomiarowy jest uszkodzony, niekompletny lub nieprzygotowany do sprawdzenia;</w:t>
      </w:r>
    </w:p>
    <w:p w:rsidR="00BA159B" w:rsidRDefault="00BA159B" w:rsidP="00BA159B">
      <w:pPr>
        <w:pStyle w:val="ZPKTzmpktartykuempunktem"/>
      </w:pPr>
      <w:r>
        <w:t>3)</w:t>
      </w:r>
      <w:r>
        <w:tab/>
      </w:r>
      <w:r w:rsidRPr="004925DF">
        <w:t>czynności związane z legalizacją mają być wykonywane w miejscu,</w:t>
      </w:r>
      <w:r w:rsidR="00A37A9E">
        <w:t xml:space="preserve"> </w:t>
      </w:r>
      <w:r w:rsidRPr="004925DF">
        <w:t xml:space="preserve">o którym mowa w art. 8c pkt </w:t>
      </w:r>
      <w:smartTag w:uri="urn:schemas-microsoft-com:office:smarttags" w:element="metricconverter">
        <w:smartTagPr>
          <w:attr w:name="ProductID" w:val="3, a"/>
        </w:smartTagPr>
        <w:r w:rsidRPr="004925DF">
          <w:t>3, a</w:t>
        </w:r>
      </w:smartTag>
      <w:r w:rsidRPr="004925DF">
        <w:t xml:space="preserve"> wnioskodawca nie zapewnił warunków</w:t>
      </w:r>
      <w:r>
        <w:t>,</w:t>
      </w:r>
      <w:r w:rsidR="00A37A9E">
        <w:t xml:space="preserve"> </w:t>
      </w:r>
      <w:r w:rsidR="00CF11FA">
        <w:t>o których mowa w </w:t>
      </w:r>
      <w:r>
        <w:t>art. 8ca.”</w:t>
      </w:r>
      <w:r w:rsidRPr="00F441F6">
        <w:t>;</w:t>
      </w:r>
    </w:p>
    <w:p w:rsidR="00BA159B" w:rsidRDefault="00BA159B" w:rsidP="00A522C8">
      <w:pPr>
        <w:pStyle w:val="PKTpunkt"/>
        <w:keepNext/>
      </w:pPr>
      <w:r>
        <w:t>6)</w:t>
      </w:r>
      <w:r>
        <w:tab/>
        <w:t>w art. 8m:</w:t>
      </w:r>
    </w:p>
    <w:p w:rsidR="00BA159B" w:rsidRPr="00BA159B" w:rsidRDefault="00A37A9E" w:rsidP="00A522C8">
      <w:pPr>
        <w:pStyle w:val="LITlitera"/>
        <w:keepNext/>
      </w:pPr>
      <w:r>
        <w:t>a)</w:t>
      </w:r>
      <w:r w:rsidR="00BA159B">
        <w:tab/>
        <w:t>w ust. 2 pkt 1 otrzymuje brzmienie:</w:t>
      </w:r>
    </w:p>
    <w:p w:rsidR="00BA159B" w:rsidRDefault="00BA159B" w:rsidP="00BA159B">
      <w:pPr>
        <w:pStyle w:val="ZLITPKTzmpktliter"/>
      </w:pPr>
      <w:r>
        <w:t>„</w:t>
      </w:r>
      <w:r w:rsidR="00A37A9E">
        <w:t>1)</w:t>
      </w:r>
      <w:r w:rsidR="00A37A9E">
        <w:tab/>
      </w:r>
      <w:r>
        <w:t>zgodność konstrukcji, wykonania, materiałów i charakterystyk metrologicznych z zatwierdzonym typem lub wymaganiami, z tym że</w:t>
      </w:r>
      <w:r w:rsidR="006D36B7">
        <w:t xml:space="preserve"> </w:t>
      </w:r>
      <w:r w:rsidR="004252DF">
        <w:t>w </w:t>
      </w:r>
      <w:r>
        <w:t>przypadku zmiany wymagań, która nastąpiła przed zgłoszeniem do legalizacji pierwotnej przyrządu pomiarowego podlegającego zatwierdzeniu typu – wyłącznie z</w:t>
      </w:r>
      <w:r w:rsidRPr="00124E71">
        <w:t xml:space="preserve"> </w:t>
      </w:r>
      <w:r>
        <w:t>zatwierdzonym typem;”,</w:t>
      </w:r>
    </w:p>
    <w:p w:rsidR="00BA159B" w:rsidRPr="00BA159B" w:rsidRDefault="00BA159B" w:rsidP="00A522C8">
      <w:pPr>
        <w:pStyle w:val="LITlitera"/>
        <w:keepNext/>
      </w:pPr>
      <w:r>
        <w:t>b)</w:t>
      </w:r>
      <w:r>
        <w:tab/>
        <w:t>ust. 4a otrzymuje brzmienie:</w:t>
      </w:r>
    </w:p>
    <w:p w:rsidR="00BA159B" w:rsidRDefault="00BA159B" w:rsidP="00BA159B">
      <w:pPr>
        <w:pStyle w:val="ZLITUSTzmustliter"/>
      </w:pPr>
      <w:r>
        <w:t>„</w:t>
      </w:r>
      <w:r w:rsidRPr="00163F85">
        <w:t xml:space="preserve">4a. Podczas legalizacji ponownej przyrządu pomiarowego, wprowadzonego do obrotu lub do użytkowania w wyniku dokonania oceny zgodności, przeprowadza się sprawdzenie tego przyrządu pod </w:t>
      </w:r>
      <w:r w:rsidRPr="00F117A9">
        <w:t>względem</w:t>
      </w:r>
      <w:r w:rsidR="004252DF">
        <w:t xml:space="preserve"> zgodności z </w:t>
      </w:r>
      <w:r w:rsidRPr="00163F85">
        <w:t>wymaganiami obowiązującymi w roku, w kt</w:t>
      </w:r>
      <w:r>
        <w:t>órym dokonano oceny zgodności,</w:t>
      </w:r>
      <w:r w:rsidRPr="003B0429">
        <w:t xml:space="preserve"> </w:t>
      </w:r>
      <w:r w:rsidR="004252DF">
        <w:t>w </w:t>
      </w:r>
      <w:r>
        <w:t>oparciu o które dokonano tej oceny.”,</w:t>
      </w:r>
    </w:p>
    <w:p w:rsidR="00BA159B" w:rsidRPr="00BA159B" w:rsidRDefault="00BA159B" w:rsidP="00A522C8">
      <w:pPr>
        <w:pStyle w:val="LITlitera"/>
        <w:keepNext/>
      </w:pPr>
      <w:r>
        <w:t>c)</w:t>
      </w:r>
      <w:r>
        <w:tab/>
        <w:t>ust. 5 otrzymuje brzmienie</w:t>
      </w:r>
      <w:r w:rsidRPr="00BA159B">
        <w:t>:</w:t>
      </w:r>
    </w:p>
    <w:p w:rsidR="00BA159B" w:rsidRDefault="00BA159B" w:rsidP="00BA159B">
      <w:pPr>
        <w:pStyle w:val="ZLITUSTzmustliter"/>
      </w:pPr>
      <w:r>
        <w:t>„5. L</w:t>
      </w:r>
      <w:r w:rsidRPr="00F07A45">
        <w:t xml:space="preserve">egalizacja jednorodnej partii przyrządów pomiarowych może być wykonana jako sprawdzenie każdego egzemplarza </w:t>
      </w:r>
      <w:r w:rsidRPr="00F117A9">
        <w:t>przyrządu</w:t>
      </w:r>
      <w:r w:rsidR="004252DF">
        <w:t xml:space="preserve"> pomiarowego albo z </w:t>
      </w:r>
      <w:r w:rsidRPr="00F07A45">
        <w:t>zastosowaniem metody statystycznej.</w:t>
      </w:r>
      <w:r>
        <w:t>”,</w:t>
      </w:r>
    </w:p>
    <w:p w:rsidR="00BA159B" w:rsidRPr="00BA159B" w:rsidRDefault="00BA159B" w:rsidP="00A522C8">
      <w:pPr>
        <w:pStyle w:val="LITlitera"/>
        <w:keepNext/>
      </w:pPr>
      <w:r w:rsidRPr="00A36544">
        <w:t>d)</w:t>
      </w:r>
      <w:r w:rsidRPr="00BA159B">
        <w:tab/>
        <w:t>dodaje się ust. 6 w brzmieniu:</w:t>
      </w:r>
    </w:p>
    <w:p w:rsidR="00BA159B" w:rsidRDefault="00BA159B" w:rsidP="00BA159B">
      <w:pPr>
        <w:pStyle w:val="ZLITUSTzmustliter"/>
      </w:pPr>
      <w:r>
        <w:t>„6</w:t>
      </w:r>
      <w:r w:rsidRPr="00A36544">
        <w:t>. Metoda statystyczna, o której mowa w ust</w:t>
      </w:r>
      <w:r>
        <w:t>.</w:t>
      </w:r>
      <w:r w:rsidRPr="00A36544">
        <w:t xml:space="preserve"> 5, polega na losowym pobraniu z każdej jednorodnej partii przyrządów pomia</w:t>
      </w:r>
      <w:r w:rsidR="004252DF">
        <w:t>rowych próbki tych przyrządów i </w:t>
      </w:r>
      <w:r w:rsidRPr="00A36544">
        <w:t>sprawdzeniu każdego</w:t>
      </w:r>
      <w:r>
        <w:t xml:space="preserve"> egzemplarza</w:t>
      </w:r>
      <w:r w:rsidRPr="00A36544">
        <w:t xml:space="preserve"> przyrządu </w:t>
      </w:r>
      <w:r>
        <w:t>pomiarowego</w:t>
      </w:r>
      <w:r w:rsidR="006E08F8">
        <w:t xml:space="preserve"> </w:t>
      </w:r>
      <w:r>
        <w:t>z pobranej próbki.”;</w:t>
      </w:r>
    </w:p>
    <w:p w:rsidR="00BA159B" w:rsidRPr="00A36544" w:rsidRDefault="00BA159B" w:rsidP="00A522C8">
      <w:pPr>
        <w:pStyle w:val="PKTpunkt"/>
        <w:keepNext/>
      </w:pPr>
      <w:r>
        <w:lastRenderedPageBreak/>
        <w:t>7)</w:t>
      </w:r>
      <w:r>
        <w:tab/>
      </w:r>
      <w:r w:rsidRPr="00A36544">
        <w:t>w art. 8n po ust. 1 dodaje się ust. 1a w brzmieniu:</w:t>
      </w:r>
    </w:p>
    <w:p w:rsidR="00BA159B" w:rsidRPr="00BA159B" w:rsidRDefault="00BA159B" w:rsidP="00BA159B">
      <w:pPr>
        <w:pStyle w:val="ZUSTzmustartykuempunktem"/>
      </w:pPr>
      <w:r>
        <w:t xml:space="preserve">„1a. </w:t>
      </w:r>
      <w:r w:rsidRPr="00562073">
        <w:t>W przypadku stwierdzenia na podstawie przeprowadzonego sprawdzenia przyrządu pomiarowego, że</w:t>
      </w:r>
      <w:r>
        <w:t xml:space="preserve"> przyrząd pomiarowy nie spełnia wymagań, organ administracji miar albo podmiot upoważniony, w drodze decyzji, odmawia poświadczenia dowodem legalizacji, że przyrząd spełnia wymagania.”;</w:t>
      </w:r>
    </w:p>
    <w:p w:rsidR="00BA159B" w:rsidRDefault="00BA159B" w:rsidP="00A522C8">
      <w:pPr>
        <w:pStyle w:val="PKTpunkt"/>
        <w:keepNext/>
      </w:pPr>
      <w:r>
        <w:t>8)</w:t>
      </w:r>
      <w:r>
        <w:tab/>
        <w:t xml:space="preserve">w art. 9 pkt 2 </w:t>
      </w:r>
      <w:r w:rsidRPr="00F441F6">
        <w:t>otrzymuje brzmienie</w:t>
      </w:r>
      <w:r>
        <w:t>:</w:t>
      </w:r>
    </w:p>
    <w:p w:rsidR="00BA159B" w:rsidRPr="00BA159B" w:rsidRDefault="00BA159B" w:rsidP="00BA159B">
      <w:pPr>
        <w:pStyle w:val="ZPKTzmpktartykuempunktem"/>
      </w:pPr>
      <w:r>
        <w:t>„</w:t>
      </w:r>
      <w:r w:rsidRPr="00BA159B">
        <w:t>2)</w:t>
      </w:r>
      <w:r w:rsidRPr="00BA159B">
        <w:tab/>
      </w:r>
      <w:r w:rsidRPr="00664F5F">
        <w:t>szczegółowy sposób przeprowadzania prawnej kontroli metrologicznej,</w:t>
      </w:r>
      <w:r w:rsidR="006E08F8">
        <w:t xml:space="preserve"> </w:t>
      </w:r>
      <w:r>
        <w:t xml:space="preserve">w tym </w:t>
      </w:r>
      <w:r w:rsidRPr="00664F5F">
        <w:t>sposób dokonywania</w:t>
      </w:r>
      <w:r>
        <w:t xml:space="preserve"> legalizacji za pomocą metody </w:t>
      </w:r>
      <w:r w:rsidRPr="00664F5F">
        <w:t>statystycznej</w:t>
      </w:r>
      <w:r>
        <w:t>, rodzaje przyrządów pomiarowych, które mogą podlegać legalizacji</w:t>
      </w:r>
      <w:r w:rsidRPr="00664F5F">
        <w:t xml:space="preserve"> dokonywan</w:t>
      </w:r>
      <w:r>
        <w:t>ej</w:t>
      </w:r>
      <w:r w:rsidRPr="00664F5F">
        <w:t xml:space="preserve"> za pomocą </w:t>
      </w:r>
      <w:r>
        <w:t xml:space="preserve">tej </w:t>
      </w:r>
      <w:r w:rsidRPr="00664F5F">
        <w:t>metody</w:t>
      </w:r>
      <w:r>
        <w:t>,</w:t>
      </w:r>
      <w:r w:rsidRPr="00664F5F">
        <w:t xml:space="preserve"> </w:t>
      </w:r>
      <w:r>
        <w:t>oraz warunki jednorodności partii przyrządów pomiarowych,”</w:t>
      </w:r>
      <w:r w:rsidRPr="00BA159B">
        <w:t>;</w:t>
      </w:r>
    </w:p>
    <w:p w:rsidR="00BA159B" w:rsidRDefault="00BA159B" w:rsidP="00BA159B">
      <w:pPr>
        <w:pStyle w:val="PKTpunkt"/>
      </w:pPr>
      <w:r>
        <w:t>9)</w:t>
      </w:r>
      <w:r>
        <w:tab/>
        <w:t>w art. 10 uchyla się pkt 3;</w:t>
      </w:r>
    </w:p>
    <w:p w:rsidR="00BA159B" w:rsidRDefault="00BA159B" w:rsidP="00A522C8">
      <w:pPr>
        <w:pStyle w:val="PKTpunkt"/>
        <w:keepNext/>
      </w:pPr>
      <w:r>
        <w:t>10)</w:t>
      </w:r>
      <w:r>
        <w:tab/>
      </w:r>
      <w:r w:rsidRPr="00B11502">
        <w:t>po art. 1</w:t>
      </w:r>
      <w:r>
        <w:t>0a</w:t>
      </w:r>
      <w:r w:rsidRPr="00B11502">
        <w:t xml:space="preserve"> dodaje się art. 1</w:t>
      </w:r>
      <w:r>
        <w:t>0b–10d</w:t>
      </w:r>
      <w:r w:rsidRPr="00B11502">
        <w:t xml:space="preserve"> w brzmieniu:</w:t>
      </w:r>
    </w:p>
    <w:p w:rsidR="00BA159B" w:rsidRPr="00BA159B" w:rsidRDefault="00BA159B" w:rsidP="00BA159B">
      <w:pPr>
        <w:pStyle w:val="ZARTzmartartykuempunktem"/>
        <w:rPr>
          <w:rStyle w:val="Ppogrubienie"/>
        </w:rPr>
      </w:pPr>
      <w:r>
        <w:t>„</w:t>
      </w:r>
      <w:r w:rsidRPr="00B11502">
        <w:t xml:space="preserve">Art. </w:t>
      </w:r>
      <w:r>
        <w:t>10b</w:t>
      </w:r>
      <w:r w:rsidRPr="00B11502">
        <w:t xml:space="preserve">. 1. </w:t>
      </w:r>
      <w:r>
        <w:t>Przy Prezesie działa Rada Metrologii, zwana dalej</w:t>
      </w:r>
      <w:r w:rsidR="006D36B7">
        <w:t xml:space="preserve"> </w:t>
      </w:r>
      <w:r>
        <w:t>„Radą”.</w:t>
      </w:r>
    </w:p>
    <w:p w:rsidR="00BA159B" w:rsidRPr="00B11502" w:rsidRDefault="00BA159B" w:rsidP="00A522C8">
      <w:pPr>
        <w:pStyle w:val="ZUSTzmustartykuempunktem"/>
        <w:keepNext/>
      </w:pPr>
      <w:r w:rsidRPr="00B11502">
        <w:t xml:space="preserve">2. Do zadań Rady </w:t>
      </w:r>
      <w:r w:rsidRPr="00F117A9">
        <w:t>należy</w:t>
      </w:r>
      <w:r w:rsidRPr="002D48C2">
        <w:t xml:space="preserve"> </w:t>
      </w:r>
      <w:r w:rsidRPr="00B11502">
        <w:t>opiniowanie:</w:t>
      </w:r>
    </w:p>
    <w:p w:rsidR="00BA159B" w:rsidRPr="00B11502" w:rsidRDefault="00BA159B" w:rsidP="00BA159B">
      <w:pPr>
        <w:pStyle w:val="ZPKTzmpktartykuempunktem"/>
      </w:pPr>
      <w:r w:rsidRPr="00B11502">
        <w:t>1</w:t>
      </w:r>
      <w:r>
        <w:t>)</w:t>
      </w:r>
      <w:r>
        <w:tab/>
      </w:r>
      <w:r w:rsidRPr="00B11502">
        <w:t xml:space="preserve">stanu i kierunków rozwoju </w:t>
      </w:r>
      <w:r>
        <w:t>krajowej metrologii</w:t>
      </w:r>
      <w:r w:rsidRPr="00B11502">
        <w:t>;</w:t>
      </w:r>
    </w:p>
    <w:p w:rsidR="00BA159B" w:rsidRPr="00B11502" w:rsidRDefault="00BA159B" w:rsidP="00BA159B">
      <w:pPr>
        <w:pStyle w:val="ZPKTzmpktartykuempunktem"/>
      </w:pPr>
      <w:r w:rsidRPr="00B11502">
        <w:t>2</w:t>
      </w:r>
      <w:r>
        <w:t>)</w:t>
      </w:r>
      <w:r>
        <w:tab/>
      </w:r>
      <w:r w:rsidRPr="00B11502">
        <w:t xml:space="preserve">działalności merytorycznej </w:t>
      </w:r>
      <w:r>
        <w:t>administracji miar</w:t>
      </w:r>
      <w:r w:rsidRPr="00B11502">
        <w:t>;</w:t>
      </w:r>
    </w:p>
    <w:p w:rsidR="00BA159B" w:rsidRPr="00B11502" w:rsidRDefault="00BA159B" w:rsidP="00BA159B">
      <w:pPr>
        <w:pStyle w:val="ZPKTzmpktartykuempunktem"/>
      </w:pPr>
      <w:r w:rsidRPr="00B11502">
        <w:t>3</w:t>
      </w:r>
      <w:r>
        <w:t>)</w:t>
      </w:r>
      <w:r>
        <w:tab/>
        <w:t>planu strategicznego</w:t>
      </w:r>
      <w:r w:rsidRPr="00B11502">
        <w:t>, o który</w:t>
      </w:r>
      <w:r>
        <w:t>m</w:t>
      </w:r>
      <w:r w:rsidRPr="00B11502">
        <w:t xml:space="preserve"> mowa w art. </w:t>
      </w:r>
      <w:r>
        <w:t>16</w:t>
      </w:r>
      <w:r w:rsidRPr="00B11502">
        <w:t xml:space="preserve"> ust. </w:t>
      </w:r>
      <w:r>
        <w:t>2</w:t>
      </w:r>
      <w:r w:rsidRPr="00B11502">
        <w:t>;</w:t>
      </w:r>
    </w:p>
    <w:p w:rsidR="00BA159B" w:rsidRDefault="00BA159B" w:rsidP="00BA159B">
      <w:pPr>
        <w:pStyle w:val="ZPKTzmpktartykuempunktem"/>
      </w:pPr>
      <w:r w:rsidRPr="00B11502">
        <w:t>4</w:t>
      </w:r>
      <w:r w:rsidR="006E08F8">
        <w:t>)</w:t>
      </w:r>
      <w:r>
        <w:tab/>
      </w:r>
      <w:r w:rsidRPr="00B11502">
        <w:t xml:space="preserve">rocznych planów i sprawozdań, o których mowa w art. </w:t>
      </w:r>
      <w:r>
        <w:t>16 ust. 3.</w:t>
      </w:r>
    </w:p>
    <w:p w:rsidR="00BA159B" w:rsidRDefault="00BA159B" w:rsidP="00BA159B">
      <w:pPr>
        <w:pStyle w:val="ZUSTzmustartykuempunktem"/>
      </w:pPr>
      <w:r>
        <w:t>3. Opinie Rady, o których mowa w ust. 2, są przedstawiane Prezesowi</w:t>
      </w:r>
      <w:r w:rsidR="006E08F8">
        <w:t xml:space="preserve"> </w:t>
      </w:r>
      <w:r>
        <w:t>i ministrowi właściwemu do spraw gospodarki.</w:t>
      </w:r>
    </w:p>
    <w:p w:rsidR="00BA159B" w:rsidRPr="00BE4122" w:rsidRDefault="00BA159B" w:rsidP="00BA159B">
      <w:pPr>
        <w:pStyle w:val="ZUSTzmustartykuempunktem"/>
      </w:pPr>
      <w:r>
        <w:t>4</w:t>
      </w:r>
      <w:r w:rsidRPr="00BE4122">
        <w:t>.</w:t>
      </w:r>
      <w:r>
        <w:t xml:space="preserve"> Prezes oraz </w:t>
      </w:r>
      <w:r w:rsidRPr="00335323">
        <w:t xml:space="preserve">minister właściwy </w:t>
      </w:r>
      <w:r>
        <w:t>do spraw</w:t>
      </w:r>
      <w:r w:rsidRPr="00335323">
        <w:t xml:space="preserve"> gospodarki</w:t>
      </w:r>
      <w:r w:rsidRPr="00B11502">
        <w:t xml:space="preserve"> </w:t>
      </w:r>
      <w:r>
        <w:t>mogą zlecać Radzie opracowanie i przedstawienie analiz lub opinii w zakresie innym niż określony</w:t>
      </w:r>
      <w:r w:rsidR="00BA5EC5">
        <w:t xml:space="preserve"> </w:t>
      </w:r>
      <w:r>
        <w:t>w ust. 2.</w:t>
      </w:r>
    </w:p>
    <w:p w:rsidR="00BA159B" w:rsidRPr="00BA159B" w:rsidRDefault="00BA159B" w:rsidP="00BA159B">
      <w:pPr>
        <w:pStyle w:val="ZUSTzmustartykuempunktem"/>
      </w:pPr>
      <w:r>
        <w:t>5</w:t>
      </w:r>
      <w:r w:rsidRPr="00B11502">
        <w:t xml:space="preserve">. Rada w celu wykonania swoich zadań ma prawo wglądu do dokumentów </w:t>
      </w:r>
      <w:r w:rsidRPr="007068E4">
        <w:t>administracji miar i może żądać niezbędnych informacji od Prezesa, z</w:t>
      </w:r>
      <w:r w:rsidR="006D36B7">
        <w:t xml:space="preserve"> </w:t>
      </w:r>
      <w:r w:rsidRPr="007068E4">
        <w:t>wyjątkiem dokumentów i informacji stanowiących tajemnicę przedsiębiorstwa lub inne tajemnice prawnie chronione.</w:t>
      </w:r>
    </w:p>
    <w:p w:rsidR="00BA159B" w:rsidRPr="00B11502" w:rsidRDefault="00BA159B" w:rsidP="00BA159B">
      <w:pPr>
        <w:pStyle w:val="ZARTzmartartykuempunktem"/>
      </w:pPr>
      <w:r>
        <w:t xml:space="preserve">Art. 10c. </w:t>
      </w:r>
      <w:r w:rsidRPr="00B11502">
        <w:t xml:space="preserve">1. Członków Rady powołuje </w:t>
      </w:r>
      <w:r w:rsidRPr="00335323">
        <w:t xml:space="preserve">minister właściwy </w:t>
      </w:r>
      <w:r>
        <w:t>do spraw</w:t>
      </w:r>
      <w:r w:rsidRPr="00335323">
        <w:t xml:space="preserve"> gospodarki</w:t>
      </w:r>
      <w:r w:rsidRPr="00B11502">
        <w:t xml:space="preserve"> spośród kandydatów zgłoszonych przez</w:t>
      </w:r>
      <w:r w:rsidR="006D36B7">
        <w:t xml:space="preserve"> </w:t>
      </w:r>
      <w:r>
        <w:t xml:space="preserve">organy, podmioty </w:t>
      </w:r>
      <w:r w:rsidRPr="00B11502">
        <w:t>i organizacje, o</w:t>
      </w:r>
      <w:r w:rsidR="006D36B7">
        <w:t xml:space="preserve"> </w:t>
      </w:r>
      <w:r w:rsidRPr="00B11502">
        <w:t>których mowa w ust. 2</w:t>
      </w:r>
      <w:r>
        <w:t>.</w:t>
      </w:r>
    </w:p>
    <w:p w:rsidR="00BA159B" w:rsidRPr="00B11502" w:rsidRDefault="00BA159B" w:rsidP="00A522C8">
      <w:pPr>
        <w:pStyle w:val="ZUSTzmustartykuempunktem"/>
        <w:keepNext/>
      </w:pPr>
      <w:r w:rsidRPr="00B11502">
        <w:t>2. W skład Rady wchodzą:</w:t>
      </w:r>
    </w:p>
    <w:p w:rsidR="00BA159B" w:rsidRDefault="00BA159B" w:rsidP="00BA159B">
      <w:pPr>
        <w:pStyle w:val="ZPKTzmpktartykuempunktem"/>
      </w:pPr>
      <w:r w:rsidRPr="00B11502">
        <w:t>1</w:t>
      </w:r>
      <w:r>
        <w:t>)</w:t>
      </w:r>
      <w:r>
        <w:tab/>
      </w:r>
      <w:r w:rsidRPr="00B11502">
        <w:t xml:space="preserve">przedstawiciel </w:t>
      </w:r>
      <w:r>
        <w:t>ministra właściwego do spraw gospodarki;</w:t>
      </w:r>
    </w:p>
    <w:p w:rsidR="00BA159B" w:rsidRDefault="00BA159B" w:rsidP="00BA159B">
      <w:pPr>
        <w:pStyle w:val="ZPKTzmpktartykuempunktem"/>
      </w:pPr>
      <w:r>
        <w:t>2)</w:t>
      </w:r>
      <w:r>
        <w:tab/>
      </w:r>
      <w:r w:rsidRPr="00B11502">
        <w:t xml:space="preserve">przedstawiciel </w:t>
      </w:r>
      <w:r>
        <w:t>ministra właściwego do spraw nauki;</w:t>
      </w:r>
    </w:p>
    <w:p w:rsidR="00BA159B" w:rsidRPr="00B11502" w:rsidRDefault="00BA159B" w:rsidP="00BA159B">
      <w:pPr>
        <w:pStyle w:val="ZPKTzmpktartykuempunktem"/>
      </w:pPr>
      <w:r>
        <w:t>3)</w:t>
      </w:r>
      <w:r>
        <w:tab/>
      </w:r>
      <w:r w:rsidRPr="00B11502">
        <w:t>przedstawiciel Polskiego Komitetu Normalizacyjnego;</w:t>
      </w:r>
    </w:p>
    <w:p w:rsidR="00BA159B" w:rsidRPr="006A2235" w:rsidRDefault="00BA159B" w:rsidP="006A2235">
      <w:pPr>
        <w:pStyle w:val="ZPKTzmpktartykuempunktem"/>
        <w:rPr>
          <w:rStyle w:val="Ppogrubienie"/>
          <w:b w:val="0"/>
        </w:rPr>
      </w:pPr>
      <w:r>
        <w:t>4)</w:t>
      </w:r>
      <w:r>
        <w:tab/>
      </w:r>
      <w:r w:rsidRPr="006A2235">
        <w:t xml:space="preserve">przedstawiciel </w:t>
      </w:r>
      <w:r w:rsidRPr="006A2235">
        <w:rPr>
          <w:rStyle w:val="Ppogrubienie"/>
          <w:b w:val="0"/>
        </w:rPr>
        <w:t>Polskiego Centrum Akredytacji;</w:t>
      </w:r>
    </w:p>
    <w:p w:rsidR="00BA159B" w:rsidRPr="006A2235" w:rsidRDefault="00BA159B" w:rsidP="006A2235">
      <w:pPr>
        <w:pStyle w:val="ZPKTzmpktartykuempunktem"/>
        <w:rPr>
          <w:rStyle w:val="Ppogrubienie"/>
          <w:b w:val="0"/>
        </w:rPr>
      </w:pPr>
      <w:r w:rsidRPr="006A2235">
        <w:t>5)</w:t>
      </w:r>
      <w:r w:rsidRPr="006A2235">
        <w:tab/>
        <w:t xml:space="preserve">przedstawiciel </w:t>
      </w:r>
      <w:r w:rsidRPr="006A2235">
        <w:rPr>
          <w:rStyle w:val="Ppogrubienie"/>
          <w:b w:val="0"/>
        </w:rPr>
        <w:t>Wojskowego Centrum Metrologii;</w:t>
      </w:r>
    </w:p>
    <w:p w:rsidR="00BA159B" w:rsidRDefault="00BA159B" w:rsidP="00BA159B">
      <w:pPr>
        <w:pStyle w:val="ZPKTzmpktartykuempunktem"/>
      </w:pPr>
      <w:r>
        <w:t>6)</w:t>
      </w:r>
      <w:r>
        <w:tab/>
        <w:t xml:space="preserve">pięciu </w:t>
      </w:r>
      <w:r w:rsidRPr="00B11502">
        <w:t>przedstawiciel</w:t>
      </w:r>
      <w:r>
        <w:t>i</w:t>
      </w:r>
      <w:r w:rsidRPr="00B11502">
        <w:t xml:space="preserve"> </w:t>
      </w:r>
      <w:r>
        <w:t>ogólnopolskich organizacji gospodarczych lub przedsiębiorców prowadzących badania naukowe w obszarze technologii pomiarowych;</w:t>
      </w:r>
    </w:p>
    <w:p w:rsidR="00BA159B" w:rsidRDefault="00BA159B" w:rsidP="00BA159B">
      <w:pPr>
        <w:pStyle w:val="ZPKTzmpktartykuempunktem"/>
      </w:pPr>
      <w:r>
        <w:t>7)</w:t>
      </w:r>
      <w:r>
        <w:tab/>
        <w:t xml:space="preserve">pięciu </w:t>
      </w:r>
      <w:r w:rsidRPr="00B11502">
        <w:t>przedstawiciel</w:t>
      </w:r>
      <w:r>
        <w:t>i</w:t>
      </w:r>
      <w:r w:rsidRPr="00B11502">
        <w:t xml:space="preserve"> </w:t>
      </w:r>
      <w:r>
        <w:t>uczelni uprawnionych do używania w nazwie wyrazów „uniwersytet techniczny” lub „politechnika”;</w:t>
      </w:r>
    </w:p>
    <w:p w:rsidR="00BA159B" w:rsidRPr="00BA159B" w:rsidRDefault="00BA159B" w:rsidP="00BA159B">
      <w:pPr>
        <w:pStyle w:val="ZPKTzmpktartykuempunktem"/>
        <w:rPr>
          <w:rStyle w:val="Ppogrubienie"/>
        </w:rPr>
      </w:pPr>
      <w:r>
        <w:t>8)</w:t>
      </w:r>
      <w:r>
        <w:tab/>
        <w:t>przedstawiciel okręgowych urzędów miar wyróżniający się</w:t>
      </w:r>
      <w:r w:rsidRPr="00B11502">
        <w:t xml:space="preserve"> </w:t>
      </w:r>
      <w:r>
        <w:t>wiedzą</w:t>
      </w:r>
      <w:r w:rsidR="006A2235">
        <w:t xml:space="preserve"> </w:t>
      </w:r>
      <w:r>
        <w:t>i</w:t>
      </w:r>
      <w:r w:rsidR="004252DF">
        <w:t> </w:t>
      </w:r>
      <w:r w:rsidRPr="00B11502">
        <w:t>doświadczenie</w:t>
      </w:r>
      <w:r>
        <w:t>m</w:t>
      </w:r>
      <w:r w:rsidRPr="00B11502">
        <w:t xml:space="preserve"> w zakresi</w:t>
      </w:r>
      <w:r>
        <w:t>e działania administracji miar.</w:t>
      </w:r>
    </w:p>
    <w:p w:rsidR="00BA159B" w:rsidRPr="00B11502" w:rsidRDefault="00BA159B" w:rsidP="00A522C8">
      <w:pPr>
        <w:pStyle w:val="ZUSTzmustartykuempunktem"/>
        <w:keepNext/>
      </w:pPr>
      <w:r w:rsidRPr="00B11502">
        <w:t>3. Kandydatem na członka Rady może być osoba, która:</w:t>
      </w:r>
    </w:p>
    <w:p w:rsidR="00BA159B" w:rsidRPr="00B11502" w:rsidRDefault="00BA159B" w:rsidP="00BA159B">
      <w:pPr>
        <w:pStyle w:val="ZPKTzmpktartykuempunktem"/>
      </w:pPr>
      <w:r w:rsidRPr="00B11502">
        <w:t>1</w:t>
      </w:r>
      <w:r>
        <w:t>)</w:t>
      </w:r>
      <w:r>
        <w:tab/>
      </w:r>
      <w:r w:rsidRPr="00B11502">
        <w:t>korzysta z pełni praw publicznych;</w:t>
      </w:r>
    </w:p>
    <w:p w:rsidR="00BA159B" w:rsidRPr="00B11502" w:rsidRDefault="00BA159B" w:rsidP="00BA159B">
      <w:pPr>
        <w:pStyle w:val="ZPKTzmpktartykuempunktem"/>
      </w:pPr>
      <w:r w:rsidRPr="00B11502">
        <w:t>2</w:t>
      </w:r>
      <w:r>
        <w:t>)</w:t>
      </w:r>
      <w:r>
        <w:tab/>
      </w:r>
      <w:r w:rsidRPr="00B11502">
        <w:t xml:space="preserve">nie była skazana prawomocnym wyrokiem za umyślne przestępstwo lub </w:t>
      </w:r>
      <w:r>
        <w:t xml:space="preserve">umyślne </w:t>
      </w:r>
      <w:r w:rsidRPr="00B11502">
        <w:t>przestępstwo skarbowe;</w:t>
      </w:r>
    </w:p>
    <w:p w:rsidR="00BA159B" w:rsidRPr="00B11502" w:rsidRDefault="00BA159B" w:rsidP="00BA159B">
      <w:pPr>
        <w:pStyle w:val="ZPKTzmpktartykuempunktem"/>
      </w:pPr>
      <w:r w:rsidRPr="00B11502">
        <w:t>3</w:t>
      </w:r>
      <w:r>
        <w:t>)</w:t>
      </w:r>
      <w:r>
        <w:tab/>
      </w:r>
      <w:r w:rsidRPr="00B11502">
        <w:t xml:space="preserve">posiada wiedzę i doświadczenie w zakresie </w:t>
      </w:r>
      <w:r>
        <w:t>metrologii</w:t>
      </w:r>
      <w:r w:rsidRPr="00B11502">
        <w:t>.</w:t>
      </w:r>
    </w:p>
    <w:p w:rsidR="00BA159B" w:rsidRPr="00B11502" w:rsidRDefault="00BA159B" w:rsidP="00BA159B">
      <w:pPr>
        <w:pStyle w:val="ZUSTzmustartykuempunktem"/>
      </w:pPr>
      <w:r w:rsidRPr="00B11502">
        <w:t>4. Kadencja Rady trwa 5 lat.</w:t>
      </w:r>
    </w:p>
    <w:p w:rsidR="00BA159B" w:rsidRPr="00B11502" w:rsidRDefault="00BA159B" w:rsidP="00BA159B">
      <w:pPr>
        <w:pStyle w:val="ZUSTzmustartykuempunktem"/>
      </w:pPr>
      <w:r w:rsidRPr="00B11502">
        <w:t>5. Ta sama osoba może pełnić funkcję członka Rady nie dłużej niż przez dwie kadencje.</w:t>
      </w:r>
    </w:p>
    <w:p w:rsidR="00BA159B" w:rsidRPr="00B11502" w:rsidRDefault="00BA159B" w:rsidP="00A522C8">
      <w:pPr>
        <w:pStyle w:val="ZUSTzmustartykuempunktem"/>
        <w:keepNext/>
      </w:pPr>
      <w:r w:rsidRPr="00B11502">
        <w:t>6. Minister</w:t>
      </w:r>
      <w:r>
        <w:t xml:space="preserve"> właściwy do spraw gospodarki</w:t>
      </w:r>
      <w:r w:rsidRPr="00B11502">
        <w:t xml:space="preserve"> odwołuje członka Rady w</w:t>
      </w:r>
      <w:r w:rsidR="006D36B7">
        <w:t xml:space="preserve"> </w:t>
      </w:r>
      <w:r w:rsidRPr="00B11502">
        <w:t>przypadku:</w:t>
      </w:r>
    </w:p>
    <w:p w:rsidR="00BA159B" w:rsidRPr="00B11502" w:rsidRDefault="00BA159B" w:rsidP="00BA159B">
      <w:pPr>
        <w:pStyle w:val="ZPKTzmpktartykuempunktem"/>
      </w:pPr>
      <w:r w:rsidRPr="00B11502">
        <w:t>1</w:t>
      </w:r>
      <w:r>
        <w:t>)</w:t>
      </w:r>
      <w:r>
        <w:tab/>
      </w:r>
      <w:r w:rsidRPr="00B11502">
        <w:t>złożenia rezygnacji;</w:t>
      </w:r>
    </w:p>
    <w:p w:rsidR="00BA159B" w:rsidRPr="006A2235" w:rsidRDefault="00BA159B" w:rsidP="006A2235">
      <w:pPr>
        <w:pStyle w:val="ZPKTzmpktartykuempunktem"/>
      </w:pPr>
      <w:r w:rsidRPr="00B11502">
        <w:t>2</w:t>
      </w:r>
      <w:r>
        <w:t>)</w:t>
      </w:r>
      <w:r>
        <w:tab/>
      </w:r>
      <w:r w:rsidRPr="00B11502">
        <w:t xml:space="preserve">utraty </w:t>
      </w:r>
      <w:r w:rsidRPr="006A2235">
        <w:t xml:space="preserve">zdolności do </w:t>
      </w:r>
      <w:r w:rsidRPr="006A2235">
        <w:rPr>
          <w:rStyle w:val="Ppogrubienie"/>
          <w:b w:val="0"/>
        </w:rPr>
        <w:t>pełnienia obowiązków</w:t>
      </w:r>
      <w:r w:rsidRPr="006A2235">
        <w:t xml:space="preserve"> na skutek długotrwałej choroby, trwającej co najmniej 6 miesięcy;</w:t>
      </w:r>
    </w:p>
    <w:p w:rsidR="00BA159B" w:rsidRPr="00B11502" w:rsidRDefault="00BA159B" w:rsidP="00BA159B">
      <w:pPr>
        <w:pStyle w:val="ZPKTzmpktartykuempunktem"/>
      </w:pPr>
      <w:r w:rsidRPr="00B11502">
        <w:t>3</w:t>
      </w:r>
      <w:r>
        <w:t>)</w:t>
      </w:r>
      <w:r>
        <w:tab/>
      </w:r>
      <w:r w:rsidRPr="00B11502">
        <w:t>niewypełniania lub nienależytego wypełniania obowiązków;</w:t>
      </w:r>
    </w:p>
    <w:p w:rsidR="00BA159B" w:rsidRPr="00B11502" w:rsidRDefault="00BA159B" w:rsidP="00BA159B">
      <w:pPr>
        <w:pStyle w:val="ZPKTzmpktartykuempunktem"/>
      </w:pPr>
      <w:r w:rsidRPr="00B11502">
        <w:t>4</w:t>
      </w:r>
      <w:r>
        <w:t>)</w:t>
      </w:r>
      <w:r>
        <w:tab/>
      </w:r>
      <w:r w:rsidRPr="00B11502">
        <w:t>zaprzestania spełniania któregokolwiek z w</w:t>
      </w:r>
      <w:r>
        <w:t>ymagań określonych w ust. 3 pkt</w:t>
      </w:r>
      <w:r w:rsidR="006D36B7">
        <w:t xml:space="preserve"> </w:t>
      </w:r>
      <w:r w:rsidRPr="00B11502">
        <w:t>1 i 2.</w:t>
      </w:r>
    </w:p>
    <w:p w:rsidR="00BA159B" w:rsidRPr="00B11502" w:rsidRDefault="00BA159B" w:rsidP="00BA159B">
      <w:pPr>
        <w:pStyle w:val="ZUSTzmustartykuempunktem"/>
      </w:pPr>
      <w:r w:rsidRPr="00B11502">
        <w:t>7. W przypadku odwołania lub śmierci człon</w:t>
      </w:r>
      <w:r>
        <w:t>ka Rady przed upływem kadencji m</w:t>
      </w:r>
      <w:r w:rsidRPr="00B11502">
        <w:t xml:space="preserve">inister </w:t>
      </w:r>
      <w:r>
        <w:t xml:space="preserve">właściwy do spraw gospodarki </w:t>
      </w:r>
      <w:r w:rsidRPr="00B11502">
        <w:t>niezwłocznie powołuje na jego miejsce inną osobę</w:t>
      </w:r>
      <w:r>
        <w:t>. Powołanie następuje</w:t>
      </w:r>
      <w:r w:rsidRPr="00B11502">
        <w:t xml:space="preserve"> do końca kadencji</w:t>
      </w:r>
      <w:r>
        <w:t xml:space="preserve"> Rady</w:t>
      </w:r>
      <w:r w:rsidRPr="00B11502">
        <w:t>.</w:t>
      </w:r>
      <w:r>
        <w:t xml:space="preserve"> Przepisy ust. 2 i 3 stosuje się odpowiednio.</w:t>
      </w:r>
    </w:p>
    <w:p w:rsidR="00BA159B" w:rsidRPr="00B11502" w:rsidRDefault="00BA159B" w:rsidP="00BA159B">
      <w:pPr>
        <w:pStyle w:val="ZARTzmartartykuempunktem"/>
      </w:pPr>
      <w:r>
        <w:t xml:space="preserve">Art. 10d. </w:t>
      </w:r>
      <w:r w:rsidRPr="00B11502">
        <w:t>1. Pracami Rady kieruje przewodniczący wybierany przez Radę spośród jej członków.</w:t>
      </w:r>
    </w:p>
    <w:p w:rsidR="00BA159B" w:rsidRPr="00B11502" w:rsidRDefault="00BA159B" w:rsidP="00BA159B">
      <w:pPr>
        <w:pStyle w:val="ZUSTzmustartykuempunktem"/>
      </w:pPr>
      <w:r w:rsidRPr="00B11502">
        <w:t xml:space="preserve">2. Przewodniczący zwołuje posiedzenia Rady w miarę potrzeb, </w:t>
      </w:r>
      <w:r>
        <w:t>nie rzadziej jednak niż raz na 6 miesięcy</w:t>
      </w:r>
      <w:r w:rsidRPr="00B11502">
        <w:t>.</w:t>
      </w:r>
    </w:p>
    <w:p w:rsidR="00BA159B" w:rsidRPr="00B11502" w:rsidRDefault="00BA159B" w:rsidP="00BA159B">
      <w:pPr>
        <w:pStyle w:val="ZUSTzmustartykuempunktem"/>
      </w:pPr>
      <w:r w:rsidRPr="00B11502">
        <w:t>3. Przewodniczący zwołuje posiedzenia Rady z własnej inicjatywy</w:t>
      </w:r>
      <w:r>
        <w:t xml:space="preserve"> albo</w:t>
      </w:r>
      <w:r w:rsidRPr="00B11502">
        <w:t xml:space="preserve"> na wniosek </w:t>
      </w:r>
      <w:r>
        <w:t>ministra właściwego do spraw gospodarki</w:t>
      </w:r>
      <w:r w:rsidRPr="00B11502">
        <w:t xml:space="preserve">, </w:t>
      </w:r>
      <w:r>
        <w:t>Prezesa</w:t>
      </w:r>
      <w:r w:rsidRPr="00B11502">
        <w:t xml:space="preserve"> lub co najmniej pięciu członków Rady, nie później niż w terminie 4</w:t>
      </w:r>
      <w:r w:rsidR="006D36B7">
        <w:t xml:space="preserve"> </w:t>
      </w:r>
      <w:r w:rsidRPr="00B11502">
        <w:t>tygodni od dnia otrzymania wniosku.</w:t>
      </w:r>
    </w:p>
    <w:p w:rsidR="00BA159B" w:rsidRPr="00BA159B" w:rsidRDefault="00BA159B" w:rsidP="00BA159B">
      <w:pPr>
        <w:pStyle w:val="ZUSTzmustartykuempunktem"/>
      </w:pPr>
      <w:r w:rsidRPr="00B11502">
        <w:t xml:space="preserve">4. Rada podejmuje uchwały bezwzględną większością głosów w obecności </w:t>
      </w:r>
      <w:r w:rsidRPr="007068E4">
        <w:t>co najmniej połowy członków Rady.</w:t>
      </w:r>
      <w:r w:rsidRPr="00BA159B">
        <w:t xml:space="preserve"> W przypadku równej liczby głosów decyduje głos przewodniczącego.</w:t>
      </w:r>
    </w:p>
    <w:p w:rsidR="00BA159B" w:rsidRPr="00B11502" w:rsidRDefault="00BA159B" w:rsidP="00BA159B">
      <w:pPr>
        <w:pStyle w:val="ZUSTzmustartykuempunktem"/>
      </w:pPr>
      <w:r w:rsidRPr="00B11502">
        <w:t xml:space="preserve">5. Rada może powoływać komisje </w:t>
      </w:r>
      <w:r>
        <w:t>problemowe</w:t>
      </w:r>
      <w:r w:rsidRPr="00B11502">
        <w:t xml:space="preserve">. W skład </w:t>
      </w:r>
      <w:r>
        <w:t>komisji</w:t>
      </w:r>
      <w:r w:rsidRPr="00B11502">
        <w:t xml:space="preserve"> mogą wchodzić eksperci zewnętrzni.</w:t>
      </w:r>
    </w:p>
    <w:p w:rsidR="00BA159B" w:rsidRPr="00BA159B" w:rsidRDefault="00BA159B" w:rsidP="00BA159B">
      <w:pPr>
        <w:pStyle w:val="ZUSTzmustartykuempunktem"/>
      </w:pPr>
      <w:r w:rsidRPr="00B11502">
        <w:t xml:space="preserve">6. Szczegółowy tryb działania Rady, wyboru przewodniczącego oraz powoływania i funkcjonowania </w:t>
      </w:r>
      <w:r>
        <w:t>komisji</w:t>
      </w:r>
      <w:r w:rsidRPr="00B11502">
        <w:t xml:space="preserve"> </w:t>
      </w:r>
      <w:r>
        <w:t xml:space="preserve">problemowych </w:t>
      </w:r>
      <w:r w:rsidRPr="00B11502">
        <w:t>określa regulamin ustanowiony przez Radę.</w:t>
      </w:r>
    </w:p>
    <w:p w:rsidR="00BA159B" w:rsidRDefault="00BA159B" w:rsidP="00BA159B">
      <w:pPr>
        <w:pStyle w:val="ZUSTzmustartykuempunktem"/>
      </w:pPr>
      <w:r w:rsidRPr="005B2659">
        <w:t>7. Członkom Rady przysługuje zwrot kosztów po</w:t>
      </w:r>
      <w:r w:rsidR="004252DF">
        <w:t>dróży na zasadach określonych w </w:t>
      </w:r>
      <w:r w:rsidRPr="005B2659">
        <w:t>przepisach wydanych na podstawie art. 77</w:t>
      </w:r>
      <w:r w:rsidRPr="003E234D">
        <w:rPr>
          <w:rStyle w:val="IGindeksgrny"/>
        </w:rPr>
        <w:t>5</w:t>
      </w:r>
      <w:r>
        <w:t xml:space="preserve"> </w:t>
      </w:r>
      <w:r w:rsidRPr="005B2659">
        <w:t xml:space="preserve">§ 2 ustawy z dnia 26 czerwca 1974 r. – Kodeks pracy (Dz. U. z </w:t>
      </w:r>
      <w:r>
        <w:t>2016</w:t>
      </w:r>
      <w:r w:rsidRPr="005B2659">
        <w:t xml:space="preserve"> r. poz. </w:t>
      </w:r>
      <w:r>
        <w:t>1666</w:t>
      </w:r>
      <w:r w:rsidR="00462AD9">
        <w:t>,</w:t>
      </w:r>
      <w:r w:rsidR="00F754AD">
        <w:t xml:space="preserve"> 2138</w:t>
      </w:r>
      <w:r w:rsidR="00462AD9">
        <w:t xml:space="preserve"> i 2255</w:t>
      </w:r>
      <w:r w:rsidRPr="005B2659">
        <w:t>)</w:t>
      </w:r>
      <w:r>
        <w:t>,</w:t>
      </w:r>
      <w:r w:rsidR="006D36B7">
        <w:t xml:space="preserve"> </w:t>
      </w:r>
      <w:r w:rsidRPr="005B2659">
        <w:t>w przypadku gdy posiedzenia Rady odbywają się poza miejscem ich zamieszkania lub świadczenia pracy.</w:t>
      </w:r>
    </w:p>
    <w:p w:rsidR="00BA159B" w:rsidRPr="005B2659" w:rsidRDefault="00BA159B" w:rsidP="00BA159B">
      <w:pPr>
        <w:pStyle w:val="ZUSTzmustartykuempunktem"/>
      </w:pPr>
      <w:r>
        <w:t xml:space="preserve">8. Obsługę organizacyjną i finansową Rady zapewnia </w:t>
      </w:r>
      <w:r w:rsidR="00462AD9">
        <w:t xml:space="preserve">Główny </w:t>
      </w:r>
      <w:r>
        <w:t>Urząd</w:t>
      </w:r>
      <w:r w:rsidR="00462AD9">
        <w:t xml:space="preserve"> Miar</w:t>
      </w:r>
      <w:r>
        <w:t>.”</w:t>
      </w:r>
      <w:r w:rsidRPr="005B2659">
        <w:t>;</w:t>
      </w:r>
    </w:p>
    <w:p w:rsidR="00BA159B" w:rsidRPr="00F441F6" w:rsidRDefault="00BA159B" w:rsidP="00A522C8">
      <w:pPr>
        <w:pStyle w:val="PKTpunkt"/>
        <w:keepNext/>
      </w:pPr>
      <w:r>
        <w:t>11)</w:t>
      </w:r>
      <w:r>
        <w:tab/>
        <w:t xml:space="preserve">w art. 11 ust. 2 </w:t>
      </w:r>
      <w:r w:rsidRPr="00F441F6">
        <w:t>otrzymuje brzmienie:</w:t>
      </w:r>
    </w:p>
    <w:p w:rsidR="00BA159B" w:rsidRDefault="00BA159B" w:rsidP="00BA159B">
      <w:pPr>
        <w:pStyle w:val="ZUSTzmustartykuempunktem"/>
      </w:pPr>
      <w:r>
        <w:t xml:space="preserve">„2. </w:t>
      </w:r>
      <w:r w:rsidRPr="00F40442">
        <w:t>Dyrektorzy wykonują swoje zadania przy pomocy podległych im urzęd</w:t>
      </w:r>
      <w:r>
        <w:t>ów</w:t>
      </w:r>
      <w:r w:rsidRPr="00B11502">
        <w:t>.</w:t>
      </w:r>
      <w:r>
        <w:t>”;</w:t>
      </w:r>
    </w:p>
    <w:p w:rsidR="00BA159B" w:rsidRDefault="00BA159B" w:rsidP="00A522C8">
      <w:pPr>
        <w:pStyle w:val="PKTpunkt"/>
        <w:keepNext/>
      </w:pPr>
      <w:r>
        <w:t>12)</w:t>
      </w:r>
      <w:r>
        <w:tab/>
        <w:t>w art. 12:</w:t>
      </w:r>
    </w:p>
    <w:p w:rsidR="00BA159B" w:rsidRPr="00BA159B" w:rsidRDefault="00BA159B" w:rsidP="00A522C8">
      <w:pPr>
        <w:pStyle w:val="LITlitera"/>
        <w:keepNext/>
      </w:pPr>
      <w:r w:rsidRPr="00F441F6">
        <w:t>a</w:t>
      </w:r>
      <w:r w:rsidRPr="00BA159B">
        <w:t>)</w:t>
      </w:r>
      <w:r w:rsidRPr="00BA159B">
        <w:tab/>
        <w:t>ust. 3d otrzymuje brzmienie:</w:t>
      </w:r>
    </w:p>
    <w:p w:rsidR="00BA159B" w:rsidRDefault="00BA159B" w:rsidP="00BA159B">
      <w:pPr>
        <w:pStyle w:val="ZLITUSTzmustliter"/>
      </w:pPr>
      <w:r>
        <w:t>„</w:t>
      </w:r>
      <w:r w:rsidRPr="00BA159B">
        <w:t>3d.</w:t>
      </w:r>
      <w:r w:rsidR="006D36B7">
        <w:t xml:space="preserve"> </w:t>
      </w:r>
      <w:r w:rsidRPr="00BA159B">
        <w:t>Nabór na stanowisko Prezesa przeprowadza zespół powołany przez</w:t>
      </w:r>
      <w:r w:rsidRPr="00335323">
        <w:t xml:space="preserve"> ministra właściwego do spraw gospodarki</w:t>
      </w:r>
      <w:r>
        <w:t>. W skład zespołu wchodzi</w:t>
      </w:r>
      <w:r w:rsidRPr="00335323">
        <w:t xml:space="preserve"> </w:t>
      </w:r>
      <w:r>
        <w:t>5 osób,</w:t>
      </w:r>
      <w:r w:rsidRPr="00335323">
        <w:t xml:space="preserve"> których wiedza i </w:t>
      </w:r>
      <w:r w:rsidRPr="00F117A9">
        <w:t>doświadczenie</w:t>
      </w:r>
      <w:r w:rsidRPr="00335323">
        <w:t xml:space="preserve"> dają rękojmię wyłonienia najlepszych kandydatów</w:t>
      </w:r>
      <w:r>
        <w:t>,</w:t>
      </w:r>
      <w:r w:rsidRPr="002902F9">
        <w:t xml:space="preserve"> </w:t>
      </w:r>
      <w:r>
        <w:t>w tym co najmniej 2 członków Rady</w:t>
      </w:r>
      <w:r w:rsidRPr="00335323">
        <w:t>. W toku naboru ocenia się doświadczenie zawodowe kandydata, wiedzę niezbędną do wykonywania zadań na stanowisku, na które jest przeprowadzany nabór, oraz kompetencje kierownicze.</w:t>
      </w:r>
      <w:r>
        <w:t>”,</w:t>
      </w:r>
    </w:p>
    <w:p w:rsidR="00BA159B" w:rsidRPr="00BA159B" w:rsidRDefault="00BA159B" w:rsidP="00A522C8">
      <w:pPr>
        <w:pStyle w:val="LITlitera"/>
        <w:keepNext/>
      </w:pPr>
      <w:r>
        <w:t>b)</w:t>
      </w:r>
      <w:r>
        <w:tab/>
      </w:r>
      <w:r w:rsidRPr="00BA159B">
        <w:t>ust. 4 otrzymuje brzmienie:</w:t>
      </w:r>
    </w:p>
    <w:p w:rsidR="00BA159B" w:rsidRPr="00222848" w:rsidRDefault="00BA159B" w:rsidP="00BA159B">
      <w:pPr>
        <w:pStyle w:val="ZLITUSTzmustliter"/>
      </w:pPr>
      <w:r>
        <w:t>„4</w:t>
      </w:r>
      <w:r w:rsidRPr="00335323">
        <w:t>.</w:t>
      </w:r>
      <w:r w:rsidR="006D36B7">
        <w:t xml:space="preserve"> </w:t>
      </w:r>
      <w:r w:rsidRPr="00222848">
        <w:t>Prezes powołuje i odwołuje dyrektorów oraz wykonuje w stosunku do nich inne czynności z zakresu prawa pracy.</w:t>
      </w:r>
      <w:r>
        <w:t>”,</w:t>
      </w:r>
    </w:p>
    <w:p w:rsidR="00BA159B" w:rsidRPr="00BA159B" w:rsidRDefault="00BA159B" w:rsidP="00BA159B">
      <w:pPr>
        <w:pStyle w:val="LITlitera"/>
      </w:pPr>
      <w:r>
        <w:t>c)</w:t>
      </w:r>
      <w:r>
        <w:tab/>
        <w:t xml:space="preserve">uchyla się </w:t>
      </w:r>
      <w:r w:rsidRPr="00BA159B">
        <w:t>ust. 5,</w:t>
      </w:r>
    </w:p>
    <w:p w:rsidR="00BA159B" w:rsidRPr="00BA159B" w:rsidRDefault="00BA159B" w:rsidP="00A522C8">
      <w:pPr>
        <w:pStyle w:val="LITlitera"/>
        <w:keepNext/>
      </w:pPr>
      <w:r>
        <w:t>d)</w:t>
      </w:r>
      <w:r>
        <w:tab/>
      </w:r>
      <w:r w:rsidRPr="00BA159B">
        <w:t>ust. 6 otrzymuje brzmienie:</w:t>
      </w:r>
    </w:p>
    <w:p w:rsidR="00BA159B" w:rsidRPr="00335323" w:rsidRDefault="00BA159B" w:rsidP="00BA159B">
      <w:pPr>
        <w:pStyle w:val="ZLITUSTzmustliter"/>
      </w:pPr>
      <w:r>
        <w:t xml:space="preserve">„6. </w:t>
      </w:r>
      <w:r w:rsidRPr="00222848">
        <w:t>Prezes sprawuje nadzór w zakresie prawidłowości wykonywania przez dyrektorów</w:t>
      </w:r>
      <w:r>
        <w:t xml:space="preserve"> zadań </w:t>
      </w:r>
      <w:r w:rsidRPr="00222848">
        <w:t xml:space="preserve">należących do </w:t>
      </w:r>
      <w:r>
        <w:t>ich zakresu działania</w:t>
      </w:r>
      <w:r w:rsidR="006A2235">
        <w:t xml:space="preserve"> </w:t>
      </w:r>
      <w:r>
        <w:t>i</w:t>
      </w:r>
      <w:r w:rsidRPr="00222848">
        <w:t xml:space="preserve"> prawidłowości funkcjonowania kierowanych przez nich u</w:t>
      </w:r>
      <w:r>
        <w:t>rzędów oraz przeprowadza w tym zakresie kontrole.”;</w:t>
      </w:r>
    </w:p>
    <w:p w:rsidR="00BA159B" w:rsidRDefault="00BA159B" w:rsidP="00A522C8">
      <w:pPr>
        <w:pStyle w:val="PKTpunkt"/>
        <w:keepNext/>
      </w:pPr>
      <w:r>
        <w:t>13)</w:t>
      </w:r>
      <w:r>
        <w:tab/>
        <w:t xml:space="preserve">art. 13 </w:t>
      </w:r>
      <w:r w:rsidRPr="00F441F6">
        <w:t>otrzymuje brzmienie:</w:t>
      </w:r>
    </w:p>
    <w:p w:rsidR="00BA159B" w:rsidRPr="00D85B73" w:rsidRDefault="00BA159B" w:rsidP="00BA159B">
      <w:pPr>
        <w:pStyle w:val="ZARTzmartartykuempunktem"/>
      </w:pPr>
      <w:r>
        <w:t>„</w:t>
      </w:r>
      <w:r w:rsidRPr="00E94697">
        <w:t xml:space="preserve">Art. 13. </w:t>
      </w:r>
      <w:r w:rsidRPr="00D85B73">
        <w:t>1.</w:t>
      </w:r>
      <w:r w:rsidR="006D36B7">
        <w:t xml:space="preserve"> </w:t>
      </w:r>
      <w:r w:rsidRPr="00D85B73">
        <w:t xml:space="preserve">Minister właściwy do spraw gospodarki, w drodze rozporządzenia, </w:t>
      </w:r>
      <w:r>
        <w:t xml:space="preserve">tworzy i znosi okręgowe urzędy miar, a także określa ich obszar działania i siedziby, </w:t>
      </w:r>
      <w:r w:rsidRPr="00D85B73">
        <w:t xml:space="preserve">uwzględniając w szczególności zapotrzebowanie na czynności </w:t>
      </w:r>
      <w:r w:rsidRPr="00392E65">
        <w:t>metrologiczn</w:t>
      </w:r>
      <w:r w:rsidR="004252DF">
        <w:t>e w </w:t>
      </w:r>
      <w:r w:rsidRPr="00D85B73">
        <w:t>poszczególnych regionach</w:t>
      </w:r>
      <w:r>
        <w:t>, rozwój gospodarczy</w:t>
      </w:r>
      <w:r w:rsidRPr="00D85B73">
        <w:t xml:space="preserve"> oraz tradycję w tym zakresie.</w:t>
      </w:r>
    </w:p>
    <w:p w:rsidR="00BA159B" w:rsidRDefault="00BA159B" w:rsidP="00BA159B">
      <w:pPr>
        <w:pStyle w:val="ZUSTzmustartykuempunktem"/>
      </w:pPr>
      <w:r w:rsidRPr="00D85B73">
        <w:t>2.</w:t>
      </w:r>
      <w:r w:rsidR="006D36B7">
        <w:t xml:space="preserve"> </w:t>
      </w:r>
      <w:r>
        <w:t>W rozporządzeniu, o którym mowa w ust. 1, minister właściwy do spraw gospodarki może, w ramach okręgowych urzędów miar, tworzyć i znosić wydziały zamiejscowe tych urzędów,</w:t>
      </w:r>
      <w:r w:rsidR="006D36B7">
        <w:t xml:space="preserve"> </w:t>
      </w:r>
      <w:r>
        <w:t xml:space="preserve">uwzględniając </w:t>
      </w:r>
      <w:r w:rsidRPr="00D85B73">
        <w:t xml:space="preserve">zapotrzebowanie na czynności </w:t>
      </w:r>
      <w:r>
        <w:t>metrologiczne</w:t>
      </w:r>
      <w:r w:rsidRPr="00D85B73">
        <w:t xml:space="preserve"> w</w:t>
      </w:r>
      <w:r>
        <w:t xml:space="preserve"> </w:t>
      </w:r>
      <w:r w:rsidRPr="00D85B73">
        <w:t>poszczególnych regionach</w:t>
      </w:r>
      <w:r>
        <w:t xml:space="preserve">, </w:t>
      </w:r>
      <w:r w:rsidRPr="001D4D93">
        <w:t>rozwój gospodarczy</w:t>
      </w:r>
      <w:r w:rsidRPr="00D85B73">
        <w:t xml:space="preserve"> oraz tradycj</w:t>
      </w:r>
      <w:r>
        <w:t>ę</w:t>
      </w:r>
      <w:r w:rsidRPr="00D85B73">
        <w:t xml:space="preserve"> w tym zakresie.</w:t>
      </w:r>
      <w:r>
        <w:t>”;</w:t>
      </w:r>
    </w:p>
    <w:p w:rsidR="00BA159B" w:rsidRDefault="00BA159B" w:rsidP="00A522C8">
      <w:pPr>
        <w:pStyle w:val="PKTpunkt"/>
        <w:keepNext/>
      </w:pPr>
      <w:r>
        <w:t>14)</w:t>
      </w:r>
      <w:r>
        <w:tab/>
        <w:t>w art. 14:</w:t>
      </w:r>
    </w:p>
    <w:p w:rsidR="00BA159B" w:rsidRPr="00BA159B" w:rsidRDefault="00BA159B" w:rsidP="00A522C8">
      <w:pPr>
        <w:pStyle w:val="LITlitera"/>
        <w:keepNext/>
      </w:pPr>
      <w:r w:rsidRPr="00F441F6">
        <w:t>a</w:t>
      </w:r>
      <w:r w:rsidRPr="00BA159B">
        <w:t>)</w:t>
      </w:r>
      <w:r w:rsidRPr="00BA159B">
        <w:tab/>
        <w:t>ust. 2 otrzymuje brzmienie:</w:t>
      </w:r>
    </w:p>
    <w:p w:rsidR="00BA159B" w:rsidRPr="006F748D" w:rsidRDefault="00BA159B" w:rsidP="00BA159B">
      <w:pPr>
        <w:pStyle w:val="ZLITUSTzmustliter"/>
      </w:pPr>
      <w:r>
        <w:t>„</w:t>
      </w:r>
      <w:r w:rsidRPr="006F748D">
        <w:t>2.</w:t>
      </w:r>
      <w:r w:rsidR="006D36B7">
        <w:t xml:space="preserve"> </w:t>
      </w:r>
      <w:r w:rsidRPr="006F748D">
        <w:t xml:space="preserve">Organizację okręgowych </w:t>
      </w:r>
      <w:r w:rsidRPr="00F117A9">
        <w:t>urzędów</w:t>
      </w:r>
      <w:r w:rsidRPr="006F748D">
        <w:t xml:space="preserve"> </w:t>
      </w:r>
      <w:r>
        <w:t>miar</w:t>
      </w:r>
      <w:r w:rsidRPr="006F748D">
        <w:t xml:space="preserve"> określają </w:t>
      </w:r>
      <w:r>
        <w:t xml:space="preserve">nadane przez Prezesa, </w:t>
      </w:r>
      <w:r w:rsidRPr="006F748D">
        <w:t>w</w:t>
      </w:r>
      <w:r w:rsidR="004252DF">
        <w:t> </w:t>
      </w:r>
      <w:r w:rsidRPr="006F748D">
        <w:t>dro</w:t>
      </w:r>
      <w:r>
        <w:t>dze zarządzenia,</w:t>
      </w:r>
      <w:r w:rsidRPr="00E94697">
        <w:t xml:space="preserve"> </w:t>
      </w:r>
      <w:r w:rsidRPr="006F748D">
        <w:t>statuty</w:t>
      </w:r>
      <w:r>
        <w:t xml:space="preserve"> i</w:t>
      </w:r>
      <w:r w:rsidR="006D36B7">
        <w:t xml:space="preserve"> </w:t>
      </w:r>
      <w:r w:rsidRPr="006F748D">
        <w:t>regulaminy</w:t>
      </w:r>
      <w:r>
        <w:t>.”,</w:t>
      </w:r>
    </w:p>
    <w:p w:rsidR="00BA159B" w:rsidRPr="00BA159B" w:rsidRDefault="00BA159B" w:rsidP="00BA159B">
      <w:pPr>
        <w:pStyle w:val="LITlitera"/>
      </w:pPr>
      <w:r>
        <w:t>b)</w:t>
      </w:r>
      <w:r>
        <w:tab/>
        <w:t>uchyla się ust. 3;</w:t>
      </w:r>
    </w:p>
    <w:p w:rsidR="00BA159B" w:rsidRDefault="00BA159B" w:rsidP="00A522C8">
      <w:pPr>
        <w:pStyle w:val="PKTpunkt"/>
        <w:keepNext/>
      </w:pPr>
      <w:r>
        <w:t>15)</w:t>
      </w:r>
      <w:r>
        <w:tab/>
        <w:t>po art. 15 dodaje się art. 15a w brzmieniu:</w:t>
      </w:r>
    </w:p>
    <w:p w:rsidR="00BA159B" w:rsidRPr="00BA159B" w:rsidRDefault="00BA159B" w:rsidP="00BA159B">
      <w:pPr>
        <w:pStyle w:val="ZARTzmartartykuempunktem"/>
      </w:pPr>
      <w:r>
        <w:t xml:space="preserve">„Art. 15a. 1. Środki </w:t>
      </w:r>
      <w:r w:rsidRPr="00062102">
        <w:t>finansowe</w:t>
      </w:r>
      <w:r>
        <w:t xml:space="preserve"> pozyskane na finansowanie zadań, o których mowa w art. 16 ust. 1 pkt 2, </w:t>
      </w:r>
      <w:r w:rsidRPr="00BA159B">
        <w:t>z</w:t>
      </w:r>
      <w:r w:rsidR="006D36B7">
        <w:t xml:space="preserve"> </w:t>
      </w:r>
      <w:r w:rsidRPr="00BA159B">
        <w:t>wyjątkiem środków wskazanych w art. 5 ust. 1 pkt 2 ustawy z</w:t>
      </w:r>
      <w:r w:rsidR="004252DF">
        <w:t> </w:t>
      </w:r>
      <w:r w:rsidRPr="00BA159B">
        <w:t>dnia 27 sierpnia 2009</w:t>
      </w:r>
      <w:r w:rsidR="006D36B7">
        <w:t xml:space="preserve"> </w:t>
      </w:r>
      <w:r w:rsidRPr="00BA159B">
        <w:t>r. o finansach publicznych (Dz. U. z</w:t>
      </w:r>
      <w:r w:rsidR="006D36B7">
        <w:t xml:space="preserve"> </w:t>
      </w:r>
      <w:r w:rsidRPr="00BA159B">
        <w:t>201</w:t>
      </w:r>
      <w:r w:rsidR="00804C9A">
        <w:t>6</w:t>
      </w:r>
      <w:r w:rsidR="006D36B7">
        <w:t xml:space="preserve"> </w:t>
      </w:r>
      <w:r w:rsidRPr="00BA159B">
        <w:t>r. poz.</w:t>
      </w:r>
      <w:r w:rsidR="00804C9A">
        <w:t xml:space="preserve"> 1870, 1948</w:t>
      </w:r>
      <w:r w:rsidR="00462AD9">
        <w:t>,</w:t>
      </w:r>
      <w:r w:rsidR="00804C9A">
        <w:t xml:space="preserve"> 1984</w:t>
      </w:r>
      <w:r w:rsidR="00462AD9">
        <w:t xml:space="preserve"> i 2260</w:t>
      </w:r>
      <w:r w:rsidRPr="00BA159B">
        <w:t>),</w:t>
      </w:r>
      <w:r>
        <w:t xml:space="preserve"> są gromadzone na wyodrębnionym rachunku prowadzonym w Banku Gospodarstwa Krajowego.</w:t>
      </w:r>
    </w:p>
    <w:p w:rsidR="00BA159B" w:rsidRDefault="00BA159B" w:rsidP="00BA159B">
      <w:pPr>
        <w:pStyle w:val="ZUSTzmustartykuempunktem"/>
      </w:pPr>
      <w:r>
        <w:t>2. Środki finansowe, o których mowa w ust. 1, nie stanowią dochodów budżetu państwa.”;</w:t>
      </w:r>
    </w:p>
    <w:p w:rsidR="00BA159B" w:rsidRDefault="00BA159B" w:rsidP="00A522C8">
      <w:pPr>
        <w:pStyle w:val="PKTpunkt"/>
        <w:keepNext/>
      </w:pPr>
      <w:r>
        <w:t>16)</w:t>
      </w:r>
      <w:r>
        <w:tab/>
        <w:t>art. 16 otrzymuje brzmienie:</w:t>
      </w:r>
    </w:p>
    <w:p w:rsidR="00BA159B" w:rsidRDefault="00BA159B" w:rsidP="00A522C8">
      <w:pPr>
        <w:pStyle w:val="ZARTzmartartykuempunktem"/>
        <w:keepNext/>
      </w:pPr>
      <w:r>
        <w:t>„Art. 1</w:t>
      </w:r>
      <w:r w:rsidRPr="00B11502">
        <w:t>6.</w:t>
      </w:r>
      <w:r>
        <w:t xml:space="preserve"> 1.</w:t>
      </w:r>
      <w:r w:rsidRPr="00B11502">
        <w:t xml:space="preserve"> </w:t>
      </w:r>
      <w:r w:rsidRPr="00572579">
        <w:t xml:space="preserve">Do zakresu </w:t>
      </w:r>
      <w:r w:rsidRPr="00062102">
        <w:t>działania</w:t>
      </w:r>
      <w:r w:rsidRPr="00572579">
        <w:t xml:space="preserve"> Prezesa należy:</w:t>
      </w:r>
    </w:p>
    <w:p w:rsidR="00BA159B" w:rsidRPr="00E52AD6" w:rsidRDefault="00BA159B" w:rsidP="00A522C8">
      <w:pPr>
        <w:pStyle w:val="ZPKTzmpktartykuempunktem"/>
        <w:keepNext/>
      </w:pPr>
      <w:r w:rsidRPr="00E52AD6">
        <w:t>1)</w:t>
      </w:r>
      <w:r>
        <w:tab/>
        <w:t>u</w:t>
      </w:r>
      <w:r w:rsidRPr="00E52AD6">
        <w:t xml:space="preserve">trzymywanie i rozwój systemu </w:t>
      </w:r>
      <w:r w:rsidRPr="0088723C">
        <w:t>legalnych jednostek miar i państwowych wzorców jednostek miar, w szczególności:</w:t>
      </w:r>
    </w:p>
    <w:p w:rsidR="00BA159B" w:rsidRPr="000E6A33" w:rsidRDefault="0032150F" w:rsidP="008E5D54">
      <w:pPr>
        <w:pStyle w:val="ZLITwPKTzmlitwpktartykuempunktem"/>
      </w:pPr>
      <w:r>
        <w:t>a)</w:t>
      </w:r>
      <w:r w:rsidR="00BA159B">
        <w:tab/>
      </w:r>
      <w:r w:rsidR="00BA159B" w:rsidRPr="005B2659">
        <w:t xml:space="preserve">budowa, utrzymywanie i modernizacja państwowych wzorców </w:t>
      </w:r>
      <w:r w:rsidR="00BA159B" w:rsidRPr="003F319B">
        <w:t>jednostek miar</w:t>
      </w:r>
      <w:r w:rsidR="00BA159B" w:rsidRPr="003F319B" w:rsidDel="003F319B">
        <w:t xml:space="preserve"> </w:t>
      </w:r>
      <w:r w:rsidR="00BA159B">
        <w:t xml:space="preserve">oraz układów pomiarowych służących do przekazywania jednostek miar przechowywanych </w:t>
      </w:r>
      <w:r w:rsidR="00BA159B" w:rsidRPr="005B2659">
        <w:t>i stosowanych w Urzędzie, oraz prowadzenie prac rozwojowych w tym zakresie,</w:t>
      </w:r>
    </w:p>
    <w:p w:rsidR="00BA159B" w:rsidRPr="00BA159B" w:rsidRDefault="00BA159B" w:rsidP="00BA159B">
      <w:pPr>
        <w:pStyle w:val="ZLITwPKTzmlitwpktartykuempunktem"/>
      </w:pPr>
      <w:r>
        <w:t>b)</w:t>
      </w:r>
      <w:r>
        <w:tab/>
      </w:r>
      <w:r w:rsidRPr="00BA159B">
        <w:t>informowanie, w drodze obwieszczenia, o spełnieniu przez wzorce jednostek miar warunków określonych dla państwowych wzorców jednostek miar,</w:t>
      </w:r>
    </w:p>
    <w:p w:rsidR="00BA159B" w:rsidRPr="00BA159B" w:rsidRDefault="00BA159B" w:rsidP="00BA159B">
      <w:pPr>
        <w:pStyle w:val="ZLITwPKTzmlitwpktartykuempunktem"/>
      </w:pPr>
      <w:r w:rsidRPr="00BA159B">
        <w:t>c)</w:t>
      </w:r>
      <w:r w:rsidRPr="00BA159B">
        <w:tab/>
        <w:t>zapewnienie, w drodze porównań, powiązania państwowych wzorców jednostek miar z międzynarodowymi wzorcami jednostek miar lub wzorcami jednostek miar w innych krajach, a ta</w:t>
      </w:r>
      <w:r w:rsidR="004252DF">
        <w:t>kże potwierdzania kompetencji w </w:t>
      </w:r>
      <w:r w:rsidRPr="00BA159B">
        <w:t>zakresie realizowanych wzorcowań i pomiarów,</w:t>
      </w:r>
    </w:p>
    <w:p w:rsidR="00BA159B" w:rsidRPr="00BA159B" w:rsidRDefault="00BA159B" w:rsidP="00BA159B">
      <w:pPr>
        <w:pStyle w:val="ZLITwPKTzmlitwpktartykuempunktem"/>
      </w:pPr>
      <w:r w:rsidRPr="00BA159B">
        <w:t>d)</w:t>
      </w:r>
      <w:r w:rsidRPr="00BA159B">
        <w:tab/>
        <w:t>zapewnienie przekazywania wartości legalnych jednostek miar od państwowych wzorców jednostek miar</w:t>
      </w:r>
      <w:r w:rsidR="006D36B7">
        <w:t xml:space="preserve"> </w:t>
      </w:r>
      <w:r w:rsidRPr="00BA159B">
        <w:t>do przyrządów pomiarowych, w tym na rzecz podmiotów wykonujących działalność w celu zapewnienia jednolitości miar i dokładności pomi</w:t>
      </w:r>
      <w:r w:rsidR="004252DF">
        <w:t>arów związanych z obronnością i </w:t>
      </w:r>
      <w:r w:rsidRPr="00BA159B">
        <w:t>bezpieczeństwem państwa, której organizację określa rozporządzenie wydane na podstawie art. 3,</w:t>
      </w:r>
    </w:p>
    <w:p w:rsidR="00BA159B" w:rsidRPr="00BA159B" w:rsidRDefault="00BA159B" w:rsidP="00BA159B">
      <w:pPr>
        <w:pStyle w:val="ZLITwPKTzmlitwpktartykuempunktem"/>
      </w:pPr>
      <w:r w:rsidRPr="00BA159B">
        <w:t>e)</w:t>
      </w:r>
      <w:r w:rsidRPr="00BA159B">
        <w:tab/>
        <w:t>sprawowanie nadzoru nad działalnością jednostek organizacyjnych i</w:t>
      </w:r>
      <w:r w:rsidR="004252DF">
        <w:t> </w:t>
      </w:r>
      <w:r w:rsidRPr="00BA159B">
        <w:t>laboratoriów spoza administracji miar będących właścicielami państwowych wzorców jednostek miar, utrzymujących i</w:t>
      </w:r>
      <w:r w:rsidR="006D36B7">
        <w:t xml:space="preserve"> </w:t>
      </w:r>
      <w:r w:rsidRPr="00BA159B">
        <w:t>udostępniających te wzorce,</w:t>
      </w:r>
    </w:p>
    <w:p w:rsidR="00BA159B" w:rsidRPr="00BA159B" w:rsidRDefault="00BA159B" w:rsidP="00BA159B">
      <w:pPr>
        <w:pStyle w:val="ZLITwPKTzmlitwpktartykuempunktem"/>
      </w:pPr>
      <w:r w:rsidRPr="00BA159B">
        <w:t>f)</w:t>
      </w:r>
      <w:r w:rsidRPr="00BA159B">
        <w:tab/>
        <w:t>wytwarzanie i certyfikacja materiałów odniesienia,</w:t>
      </w:r>
    </w:p>
    <w:p w:rsidR="00BA159B" w:rsidRPr="00BA159B" w:rsidRDefault="00BA159B" w:rsidP="00BA159B">
      <w:pPr>
        <w:pStyle w:val="ZLITwPKTzmlitwpktartykuempunktem"/>
      </w:pPr>
      <w:r w:rsidRPr="00BA159B">
        <w:t>g)</w:t>
      </w:r>
      <w:r w:rsidRPr="00BA159B">
        <w:tab/>
        <w:t>wykonywanie ekspertyz i badań przyrządów pomiarowych,</w:t>
      </w:r>
    </w:p>
    <w:p w:rsidR="00BA159B" w:rsidRPr="00BA159B" w:rsidRDefault="00BA159B" w:rsidP="00BA159B">
      <w:pPr>
        <w:pStyle w:val="ZLITwPKTzmlitwpktartykuempunktem"/>
      </w:pPr>
      <w:r w:rsidRPr="00BA159B">
        <w:t>h)</w:t>
      </w:r>
      <w:r w:rsidRPr="00BA159B">
        <w:tab/>
        <w:t>wyznaczanie wartości wielkości przez wykonywanie pomiarów przedmiotów, w stosunku do których dokonywane są czynności pomiarowe,</w:t>
      </w:r>
    </w:p>
    <w:p w:rsidR="00BA159B" w:rsidRPr="00BA159B" w:rsidRDefault="00BA159B" w:rsidP="00BA159B">
      <w:pPr>
        <w:pStyle w:val="ZLITwPKTzmlitwpktartykuempunktem"/>
      </w:pPr>
      <w:r w:rsidRPr="00BA159B">
        <w:t>i)</w:t>
      </w:r>
      <w:r w:rsidRPr="00BA159B">
        <w:tab/>
        <w:t>organizowanie i prowadzenie krajowych porównań międzylaboratoryjnych;</w:t>
      </w:r>
    </w:p>
    <w:p w:rsidR="00BA159B" w:rsidRPr="007068E4" w:rsidRDefault="00BA159B" w:rsidP="00BA159B">
      <w:pPr>
        <w:pStyle w:val="ZPKTzmpktartykuempunktem"/>
      </w:pPr>
      <w:r w:rsidRPr="007068E4">
        <w:t>2)</w:t>
      </w:r>
      <w:r w:rsidRPr="007068E4">
        <w:tab/>
      </w:r>
      <w:r w:rsidRPr="00BA159B">
        <w:t>prowadzenie badań naukowych i prac rozwojowych w dziedzinach dotyczących metrologii, w szczególności w zakresie</w:t>
      </w:r>
      <w:r w:rsidR="006D36B7">
        <w:t xml:space="preserve"> </w:t>
      </w:r>
      <w:r w:rsidRPr="00BA159B">
        <w:t>technologii pomiarowych, oraz współpraca z innymi jednostkami naukowymi w tym zakresie;</w:t>
      </w:r>
    </w:p>
    <w:p w:rsidR="00BA159B" w:rsidRPr="00FE3C24" w:rsidRDefault="00BA159B" w:rsidP="00A522C8">
      <w:pPr>
        <w:pStyle w:val="ZPKTzmpktartykuempunktem"/>
        <w:keepNext/>
      </w:pPr>
      <w:r w:rsidRPr="00FE3C24">
        <w:t>3)</w:t>
      </w:r>
      <w:r>
        <w:tab/>
      </w:r>
      <w:r w:rsidRPr="00FE3C24">
        <w:t>wspieranie i inspirowanie rozwoju krajowego przemysłu, w szczególności:</w:t>
      </w:r>
    </w:p>
    <w:p w:rsidR="00BA159B" w:rsidRPr="009A2AD6" w:rsidRDefault="00BA159B" w:rsidP="00BA159B">
      <w:pPr>
        <w:pStyle w:val="ZLITwPKTzmlitwpktartykuempunktem"/>
      </w:pPr>
      <w:r w:rsidRPr="00FE3C24">
        <w:t>a</w:t>
      </w:r>
      <w:r>
        <w:t>)</w:t>
      </w:r>
      <w:r>
        <w:tab/>
      </w:r>
      <w:r w:rsidRPr="008A258B">
        <w:t>udzielanie konsultacji i doradztwa technicznego w zakresie przyrządów</w:t>
      </w:r>
      <w:r w:rsidRPr="00A714E9">
        <w:t>, metod oraz technologii pomiarowych,</w:t>
      </w:r>
    </w:p>
    <w:p w:rsidR="00BA159B" w:rsidRPr="009A2AD6" w:rsidRDefault="00BA159B" w:rsidP="00BA159B">
      <w:pPr>
        <w:pStyle w:val="ZLITwPKTzmlitwpktartykuempunktem"/>
      </w:pPr>
      <w:r w:rsidRPr="009A2AD6">
        <w:t>b)</w:t>
      </w:r>
      <w:r>
        <w:tab/>
      </w:r>
      <w:r w:rsidRPr="009A2AD6">
        <w:t xml:space="preserve">organizowanie i prowadzenie szkoleń specjalistycznych w dziedzinie </w:t>
      </w:r>
      <w:r w:rsidR="004252DF">
        <w:t>miar i </w:t>
      </w:r>
      <w:r w:rsidRPr="00A714E9">
        <w:t>technologii pomiarowych,</w:t>
      </w:r>
    </w:p>
    <w:p w:rsidR="00BA159B" w:rsidRPr="009A2AD6" w:rsidRDefault="00BA159B" w:rsidP="00BA159B">
      <w:pPr>
        <w:pStyle w:val="ZLITwPKTzmlitwpktartykuempunktem"/>
      </w:pPr>
      <w:r w:rsidRPr="009A2AD6">
        <w:t>c)</w:t>
      </w:r>
      <w:r>
        <w:tab/>
      </w:r>
      <w:r w:rsidRPr="009A2AD6">
        <w:t xml:space="preserve">prowadzenie działań popularyzujących i promujących zagadnienia miar </w:t>
      </w:r>
      <w:r w:rsidRPr="00A714E9">
        <w:t>i</w:t>
      </w:r>
      <w:r w:rsidR="004252DF">
        <w:t> </w:t>
      </w:r>
      <w:r w:rsidRPr="00A714E9">
        <w:t>metrologii, w tym prowadzenie działalności wydawniczej,</w:t>
      </w:r>
    </w:p>
    <w:p w:rsidR="00BA159B" w:rsidRPr="00A714E9" w:rsidRDefault="00BA159B" w:rsidP="00BA159B">
      <w:pPr>
        <w:pStyle w:val="ZLITwPKTzmlitwpktartykuempunktem"/>
      </w:pPr>
      <w:r w:rsidRPr="009A2AD6">
        <w:t>d)</w:t>
      </w:r>
      <w:r>
        <w:tab/>
      </w:r>
      <w:r w:rsidRPr="00A714E9">
        <w:t>inicjowanie prac normalizacyjnych w sprawach miar,</w:t>
      </w:r>
    </w:p>
    <w:p w:rsidR="00BA159B" w:rsidRPr="00FE3C24" w:rsidRDefault="00BA159B" w:rsidP="00BA159B">
      <w:pPr>
        <w:pStyle w:val="ZLITwPKTzmlitwpktartykuempunktem"/>
      </w:pPr>
      <w:r w:rsidRPr="00A714E9">
        <w:t>e)</w:t>
      </w:r>
      <w:r w:rsidRPr="00A714E9">
        <w:tab/>
        <w:t>inicjowanie rozwoju badań naukowych, prac rozwojowych i innych przedsięwzięć w dziedzinach dotyczących</w:t>
      </w:r>
      <w:r w:rsidR="00186346">
        <w:t xml:space="preserve"> metrologii oraz nawiązywanie i </w:t>
      </w:r>
      <w:r w:rsidRPr="00A714E9">
        <w:t>prowadzenie współpracy z krajowymi podmiotami zajmującymi się taką działalnością;</w:t>
      </w:r>
    </w:p>
    <w:p w:rsidR="00BA159B" w:rsidRPr="00FE3C24" w:rsidRDefault="00BA159B" w:rsidP="00A522C8">
      <w:pPr>
        <w:pStyle w:val="ZPKTzmpktartykuempunktem"/>
        <w:keepNext/>
      </w:pPr>
      <w:r w:rsidRPr="00FE3C24">
        <w:t>4)</w:t>
      </w:r>
      <w:r>
        <w:tab/>
      </w:r>
      <w:r w:rsidRPr="00F117A9">
        <w:t>współpraca</w:t>
      </w:r>
      <w:r w:rsidRPr="00FE3C24">
        <w:t xml:space="preserve"> międzynarodowa w zakresie miar, w szczególności:</w:t>
      </w:r>
    </w:p>
    <w:p w:rsidR="00BA159B" w:rsidRPr="00FE3C24" w:rsidRDefault="00BA159B" w:rsidP="00BA159B">
      <w:pPr>
        <w:pStyle w:val="ZLITwPKTzmlitwpktartykuempunktem"/>
      </w:pPr>
      <w:r w:rsidRPr="00FE3C24">
        <w:t>a)</w:t>
      </w:r>
      <w:r>
        <w:tab/>
      </w:r>
      <w:r w:rsidRPr="00FE3C24">
        <w:t>reprezentowanie Rzeczypospolitej Polskiej w metrologicznych organizacjach międzynarodowych i regionalnych,</w:t>
      </w:r>
    </w:p>
    <w:p w:rsidR="00BA159B" w:rsidRPr="00FE3C24" w:rsidRDefault="00BA159B" w:rsidP="00BA159B">
      <w:pPr>
        <w:pStyle w:val="ZLITwPKTzmlitwpktartykuempunktem"/>
      </w:pPr>
      <w:r w:rsidRPr="00FE3C24">
        <w:t>b</w:t>
      </w:r>
      <w:r>
        <w:t>)</w:t>
      </w:r>
      <w:r>
        <w:tab/>
      </w:r>
      <w:r w:rsidRPr="00FE3C24">
        <w:t>współdziałanie z zagranicznymi instytucjami prowadzącymi działania w</w:t>
      </w:r>
      <w:r w:rsidR="004252DF">
        <w:t> </w:t>
      </w:r>
      <w:r w:rsidRPr="00FE3C24">
        <w:t>zakresie miar;</w:t>
      </w:r>
    </w:p>
    <w:p w:rsidR="00BA159B" w:rsidRDefault="00BA159B" w:rsidP="00A522C8">
      <w:pPr>
        <w:pStyle w:val="ZPKTzmpktartykuempunktem"/>
        <w:keepNext/>
      </w:pPr>
      <w:r>
        <w:t>5)</w:t>
      </w:r>
      <w:r>
        <w:tab/>
        <w:t>wykonywanie zadań z zakresu prawnej kontroli metrologicznej,</w:t>
      </w:r>
      <w:r w:rsidR="002902E8">
        <w:t xml:space="preserve"> </w:t>
      </w:r>
      <w:r>
        <w:t>w szczególności:</w:t>
      </w:r>
    </w:p>
    <w:p w:rsidR="00BA159B" w:rsidRDefault="00BA159B" w:rsidP="00BA159B">
      <w:pPr>
        <w:pStyle w:val="ZLITwPKTzmlitwpktartykuempunktem"/>
      </w:pPr>
      <w:r>
        <w:t>a)</w:t>
      </w:r>
      <w:r>
        <w:tab/>
      </w:r>
      <w:r w:rsidRPr="00E52AD6">
        <w:t>zatwierdzanie typów przyrządów pomiarowych na podstawie wyników przeprowadzonych badań i nadawanie znaków zatwierdzenia typu, w</w:t>
      </w:r>
      <w:r w:rsidR="006D36B7">
        <w:t xml:space="preserve"> </w:t>
      </w:r>
      <w:r w:rsidRPr="00E52AD6">
        <w:t>drodze decyzji, jak również cof</w:t>
      </w:r>
      <w:r>
        <w:t>anie decyzji zatwierdzenia typu,</w:t>
      </w:r>
    </w:p>
    <w:p w:rsidR="00BA159B" w:rsidRDefault="00BA159B" w:rsidP="00BA159B">
      <w:pPr>
        <w:pStyle w:val="ZLITwPKTzmlitwpktartykuempunktem"/>
      </w:pPr>
      <w:r>
        <w:t>b)</w:t>
      </w:r>
      <w:r>
        <w:tab/>
      </w:r>
      <w:r w:rsidRPr="00E52AD6">
        <w:t>prowadzenie rejestru zatwierdzony</w:t>
      </w:r>
      <w:r>
        <w:t>ch typów przyrządów pomiarowych,</w:t>
      </w:r>
    </w:p>
    <w:p w:rsidR="00BA159B" w:rsidRDefault="00BA159B" w:rsidP="00BA159B">
      <w:pPr>
        <w:pStyle w:val="ZLITwPKTzmlitwpktartykuempunktem"/>
      </w:pPr>
      <w:r>
        <w:t>c)</w:t>
      </w:r>
      <w:r>
        <w:tab/>
      </w:r>
      <w:r w:rsidRPr="00E52AD6">
        <w:t>wykonywanie prawnej kontroli metrologicznej oraz uznawanie za równoważną prawnej kontroli metrologicznej w Rzeczypospolitej Polskiej odpowiedniej kontroli wykonanej przez właściwe zagra</w:t>
      </w:r>
      <w:r>
        <w:t>niczne instytucje metrologiczne,</w:t>
      </w:r>
    </w:p>
    <w:p w:rsidR="00BA159B" w:rsidRPr="007068E4" w:rsidRDefault="00BA159B" w:rsidP="00BA159B">
      <w:pPr>
        <w:pStyle w:val="ZLITwPKTzmlitwpktartykuempunktem"/>
      </w:pPr>
      <w:r w:rsidRPr="007068E4">
        <w:t>d)</w:t>
      </w:r>
      <w:r w:rsidRPr="007068E4">
        <w:tab/>
        <w:t>udzielanie i cofanie</w:t>
      </w:r>
      <w:r>
        <w:t xml:space="preserve"> jednostkom</w:t>
      </w:r>
      <w:r w:rsidRPr="007068E4">
        <w:t>, w drodze decyzji, upoważnień do legalizacji pierwotnej lub legalizacji ponownej określonych rodzajów przyrządów pomiarowych,</w:t>
      </w:r>
    </w:p>
    <w:p w:rsidR="00BA159B" w:rsidRPr="007068E4" w:rsidRDefault="00BA159B" w:rsidP="00BA159B">
      <w:pPr>
        <w:pStyle w:val="ZLITwPKTzmlitwpktartykuempunktem"/>
      </w:pPr>
      <w:r w:rsidRPr="00BA159B">
        <w:t>e)</w:t>
      </w:r>
      <w:r w:rsidRPr="007068E4">
        <w:tab/>
        <w:t>wydawanie certyfikatów zgodności w ramach systemu Międzynarodowej Organizacji Metrologii Prawnej;</w:t>
      </w:r>
    </w:p>
    <w:p w:rsidR="00BA159B" w:rsidRPr="00BA159B" w:rsidRDefault="0007533C" w:rsidP="00A522C8">
      <w:pPr>
        <w:pStyle w:val="ZPKTzmpktartykuempunktem"/>
        <w:keepNext/>
      </w:pPr>
      <w:r>
        <w:t>6)</w:t>
      </w:r>
      <w:r>
        <w:tab/>
      </w:r>
      <w:r w:rsidR="00BA159B" w:rsidRPr="007068E4">
        <w:t>nadzorowanie i koordynacja służby miar</w:t>
      </w:r>
      <w:r w:rsidR="00BA159B" w:rsidRPr="00BA159B">
        <w:t xml:space="preserve"> </w:t>
      </w:r>
      <w:r w:rsidR="00BA159B" w:rsidRPr="00E52AD6">
        <w:t>w Polsce, w szczególności:</w:t>
      </w:r>
    </w:p>
    <w:p w:rsidR="00BA159B" w:rsidRPr="00E52AD6" w:rsidRDefault="00BA159B" w:rsidP="00BA159B">
      <w:pPr>
        <w:pStyle w:val="ZLITwPKTzmlitwpktartykuempunktem"/>
      </w:pPr>
      <w:r>
        <w:t>a)</w:t>
      </w:r>
      <w:r>
        <w:tab/>
      </w:r>
      <w:r w:rsidRPr="00E52AD6">
        <w:t>sprawowanie nadzoru nad organami administracji miar i kierowanymi przez nie urzędami oraz zapewnianie prawidłowości i spójności ich działania,</w:t>
      </w:r>
    </w:p>
    <w:p w:rsidR="00BA159B" w:rsidRPr="007068E4" w:rsidRDefault="00BA159B" w:rsidP="00BA159B">
      <w:pPr>
        <w:pStyle w:val="ZLITwPKTzmlitwpktartykuempunktem"/>
      </w:pPr>
      <w:r>
        <w:t>b)</w:t>
      </w:r>
      <w:r>
        <w:tab/>
      </w:r>
      <w:r w:rsidRPr="00E52AD6">
        <w:t>sprawowanie nadzoru nad jednostkami, o których mowa w</w:t>
      </w:r>
      <w:r w:rsidR="008E5D54">
        <w:t xml:space="preserve"> </w:t>
      </w:r>
      <w:r>
        <w:t>lit. c oraz w pkt 5 lit. d</w:t>
      </w:r>
      <w:r w:rsidRPr="00E52AD6">
        <w:t>, w</w:t>
      </w:r>
      <w:r w:rsidR="006D36B7">
        <w:t xml:space="preserve"> </w:t>
      </w:r>
      <w:r w:rsidRPr="00E52AD6">
        <w:t>zakresie działalności wynikającej z udzie</w:t>
      </w:r>
      <w:r>
        <w:t xml:space="preserve">lonych im upoważnień </w:t>
      </w:r>
      <w:r w:rsidRPr="007068E4">
        <w:t>i</w:t>
      </w:r>
      <w:r w:rsidR="004252DF">
        <w:t> </w:t>
      </w:r>
      <w:r w:rsidRPr="007068E4">
        <w:t>zezwoleń,</w:t>
      </w:r>
    </w:p>
    <w:p w:rsidR="00BA159B" w:rsidRPr="007068E4" w:rsidRDefault="00BA159B" w:rsidP="00BA159B">
      <w:pPr>
        <w:pStyle w:val="ZLITwPKTzmlitwpktartykuempunktem"/>
      </w:pPr>
      <w:r w:rsidRPr="007068E4">
        <w:t>c)</w:t>
      </w:r>
      <w:r w:rsidRPr="007068E4">
        <w:tab/>
        <w:t>wydawanie, odmowa wydania i cofanie</w:t>
      </w:r>
      <w:r>
        <w:t xml:space="preserve"> jednostkom</w:t>
      </w:r>
      <w:r w:rsidRPr="007068E4">
        <w:t>, w drodze decyzji, zezwoleń na prowadzenie działalności w zakresie wykonywania napraw lub instalacji oraz sprawdzania określonych rodzajów przyrządów pomiarowych,</w:t>
      </w:r>
    </w:p>
    <w:p w:rsidR="00BA159B" w:rsidRPr="00E52AD6" w:rsidRDefault="00BA159B" w:rsidP="00BA159B">
      <w:pPr>
        <w:pStyle w:val="ZLITwPKTzmlitwpktartykuempunktem"/>
      </w:pPr>
      <w:r>
        <w:t>d)</w:t>
      </w:r>
      <w:r>
        <w:tab/>
      </w:r>
      <w:r w:rsidRPr="00E52AD6">
        <w:t>wykonywanie zadań organu nadzoru rynk</w:t>
      </w:r>
      <w:r w:rsidR="004252DF">
        <w:t>u w rozumieniu ustawy z dnia 13 </w:t>
      </w:r>
      <w:r w:rsidRPr="00E52AD6">
        <w:t>kwietnia 2016 r. o systemach oceny zgodności i nadzoru rynku (Dz. U. poz. 542</w:t>
      </w:r>
      <w:r>
        <w:t>, 1228 i 1579)</w:t>
      </w:r>
      <w:r w:rsidR="006D36B7">
        <w:t xml:space="preserve"> </w:t>
      </w:r>
      <w:r w:rsidRPr="00E52AD6">
        <w:t xml:space="preserve">w zakresie prowadzenia postępowania w sprawie wprowadzonych do obrotu lub oddanych </w:t>
      </w:r>
      <w:r w:rsidR="004252DF">
        <w:t>do użytku wyrobów niezgodnych z </w:t>
      </w:r>
      <w:r w:rsidRPr="00E52AD6">
        <w:t>wymaganiami lub stwarzających zagrożenie, w</w:t>
      </w:r>
      <w:r w:rsidR="006D36B7">
        <w:t xml:space="preserve"> </w:t>
      </w:r>
      <w:r w:rsidRPr="00E52AD6">
        <w:t>odniesieniu do przyrządów pomi</w:t>
      </w:r>
      <w:r>
        <w:t>arowych i wag nieautomatycznych,</w:t>
      </w:r>
    </w:p>
    <w:p w:rsidR="00BA159B" w:rsidRDefault="00BA159B" w:rsidP="00BA159B">
      <w:pPr>
        <w:pStyle w:val="ZLITwPKTzmlitwpktartykuempunktem"/>
      </w:pPr>
      <w:r>
        <w:t>e)</w:t>
      </w:r>
      <w:r>
        <w:tab/>
        <w:t>opracowywanie</w:t>
      </w:r>
      <w:r w:rsidRPr="00E52AD6">
        <w:t xml:space="preserve"> projektów rozporządzeń</w:t>
      </w:r>
      <w:r>
        <w:t xml:space="preserve"> </w:t>
      </w:r>
      <w:r w:rsidRPr="00E52AD6">
        <w:t>w sprawach należ</w:t>
      </w:r>
      <w:r>
        <w:t>ących do jego zakresu działania,</w:t>
      </w:r>
    </w:p>
    <w:p w:rsidR="00BA159B" w:rsidRDefault="00BA159B" w:rsidP="00BA159B">
      <w:pPr>
        <w:pStyle w:val="ZLITwPKTzmlitwpktartykuempunktem"/>
      </w:pPr>
      <w:r>
        <w:t>f)</w:t>
      </w:r>
      <w:r>
        <w:tab/>
      </w:r>
      <w:r w:rsidRPr="00E52AD6">
        <w:t xml:space="preserve">opiniowanie nadsyłanych do </w:t>
      </w:r>
      <w:r>
        <w:t>Urzędu projektów aktów prawnych,</w:t>
      </w:r>
    </w:p>
    <w:p w:rsidR="00BA159B" w:rsidRPr="007068E4" w:rsidRDefault="00BA159B" w:rsidP="00BA159B">
      <w:pPr>
        <w:pStyle w:val="ZLITwPKTzmlitwpktartykuempunktem"/>
      </w:pPr>
      <w:r>
        <w:t>g)</w:t>
      </w:r>
      <w:r>
        <w:tab/>
        <w:t xml:space="preserve">sygnalizowanie właściwym organom potrzeby podjęcia </w:t>
      </w:r>
      <w:r w:rsidRPr="00E52AD6">
        <w:t xml:space="preserve">prac </w:t>
      </w:r>
      <w:r w:rsidR="004252DF">
        <w:t>legislacyjnych w </w:t>
      </w:r>
      <w:r w:rsidRPr="007068E4">
        <w:t>sprawach miar;</w:t>
      </w:r>
    </w:p>
    <w:p w:rsidR="00BA159B" w:rsidRPr="00BA159B" w:rsidRDefault="00BA159B" w:rsidP="0007533C">
      <w:pPr>
        <w:pStyle w:val="ZPKTzmpktartykuempunktem"/>
      </w:pPr>
      <w:r w:rsidRPr="007068E4">
        <w:t>7)</w:t>
      </w:r>
      <w:r w:rsidR="0007533C">
        <w:tab/>
      </w:r>
      <w:r w:rsidRPr="007068E4">
        <w:t>wydawanie Dziennika Urzędowego Głównego Urzędu Miar;</w:t>
      </w:r>
    </w:p>
    <w:p w:rsidR="00BA159B" w:rsidRPr="007068E4" w:rsidRDefault="00BA159B" w:rsidP="00BA159B">
      <w:pPr>
        <w:pStyle w:val="ZPKTzmpktartykuempunktem"/>
      </w:pPr>
      <w:r w:rsidRPr="007068E4">
        <w:t>8)</w:t>
      </w:r>
      <w:r w:rsidRPr="007068E4">
        <w:tab/>
      </w:r>
      <w:r w:rsidRPr="00BA159B">
        <w:t>wykonywanie</w:t>
      </w:r>
      <w:r w:rsidRPr="007068E4">
        <w:t xml:space="preserve">, w zakresie kompetencji, </w:t>
      </w:r>
      <w:r w:rsidRPr="00BA159B">
        <w:t>innych</w:t>
      </w:r>
      <w:r w:rsidR="006D36B7">
        <w:t xml:space="preserve"> </w:t>
      </w:r>
      <w:r w:rsidRPr="00BA159B">
        <w:t>prac metrologicznych</w:t>
      </w:r>
      <w:r w:rsidRPr="007068E4">
        <w:t>;</w:t>
      </w:r>
    </w:p>
    <w:p w:rsidR="00BA159B" w:rsidRPr="00BA159B" w:rsidRDefault="0007533C" w:rsidP="00BA159B">
      <w:pPr>
        <w:pStyle w:val="ZPKTzmpktartykuempunktem"/>
      </w:pPr>
      <w:r>
        <w:t>9)</w:t>
      </w:r>
      <w:r>
        <w:tab/>
      </w:r>
      <w:r w:rsidR="00BA159B" w:rsidRPr="007068E4">
        <w:t xml:space="preserve">wykonywanie </w:t>
      </w:r>
      <w:r w:rsidR="00BA159B" w:rsidRPr="00BA159B">
        <w:t>zadań przewidzianych w odrębnych ustawach lub powierzonych przez Prezesa Rady Ministrów.</w:t>
      </w:r>
    </w:p>
    <w:p w:rsidR="00BA159B" w:rsidRDefault="00BA159B" w:rsidP="00BA159B">
      <w:pPr>
        <w:pStyle w:val="ZUSTzmustartykuempunktem"/>
      </w:pPr>
      <w:r w:rsidRPr="00D85B73">
        <w:t>2.</w:t>
      </w:r>
      <w:r w:rsidR="006D36B7">
        <w:t xml:space="preserve"> </w:t>
      </w:r>
      <w:r>
        <w:t xml:space="preserve">Prezes </w:t>
      </w:r>
      <w:r w:rsidRPr="00B11502">
        <w:t>przygotowuje</w:t>
      </w:r>
      <w:r>
        <w:t xml:space="preserve"> i przedstawia ministrowi właściwemu do spraw gospodarki do zatwierdzenia, zaopiniowany przez Radę, czteroletni strategiczny plan działania Głównego Urzędu Miar, obejmujący główne cele, wyzwania i</w:t>
      </w:r>
      <w:r w:rsidR="006D36B7">
        <w:t xml:space="preserve"> </w:t>
      </w:r>
      <w:r>
        <w:t xml:space="preserve">kierunki działań Urzędu, w powiązaniu ze strategiami rozwoju, o których mowa </w:t>
      </w:r>
      <w:r w:rsidR="004252DF">
        <w:t>w ustawie z dnia 6 grudnia 2006 </w:t>
      </w:r>
      <w:r>
        <w:t>r. o zasadach prowadzenia polityki rozwoju</w:t>
      </w:r>
      <w:r w:rsidR="0007533C">
        <w:t xml:space="preserve"> </w:t>
      </w:r>
      <w:r>
        <w:t>(Dz. U. z 2016 r. poz. 383</w:t>
      </w:r>
      <w:r w:rsidR="00804C9A">
        <w:t>,</w:t>
      </w:r>
      <w:r>
        <w:t xml:space="preserve"> 1250</w:t>
      </w:r>
      <w:r w:rsidR="00804C9A">
        <w:t>, 1948 i 1954</w:t>
      </w:r>
      <w:r>
        <w:t>).</w:t>
      </w:r>
    </w:p>
    <w:p w:rsidR="00BA159B" w:rsidRDefault="00BA159B" w:rsidP="00A522C8">
      <w:pPr>
        <w:pStyle w:val="ZUSTzmustartykuempunktem"/>
        <w:keepNext/>
      </w:pPr>
      <w:r>
        <w:t>3</w:t>
      </w:r>
      <w:r w:rsidRPr="00D85B73">
        <w:t>.</w:t>
      </w:r>
      <w:r w:rsidRPr="00B11502">
        <w:t xml:space="preserve"> </w:t>
      </w:r>
      <w:r>
        <w:t xml:space="preserve">Prezes </w:t>
      </w:r>
      <w:r w:rsidRPr="00B11502">
        <w:t>przygotowuje</w:t>
      </w:r>
      <w:r>
        <w:t xml:space="preserve"> </w:t>
      </w:r>
      <w:r w:rsidRPr="00B11502">
        <w:t xml:space="preserve">i przedstawia </w:t>
      </w:r>
      <w:r>
        <w:t>m</w:t>
      </w:r>
      <w:r w:rsidRPr="00B11502">
        <w:t>inistrowi</w:t>
      </w:r>
      <w:r>
        <w:t xml:space="preserve"> </w:t>
      </w:r>
      <w:r w:rsidRPr="00D23219">
        <w:t>właściwemu do spraw gospodarki</w:t>
      </w:r>
      <w:r w:rsidRPr="00B11502">
        <w:t>, w terminie do dnia 31 marca każdego roku</w:t>
      </w:r>
      <w:r>
        <w:t xml:space="preserve"> kalendarzowego</w:t>
      </w:r>
      <w:r w:rsidRPr="00B11502">
        <w:t>,</w:t>
      </w:r>
      <w:r w:rsidR="006D36B7">
        <w:t xml:space="preserve"> </w:t>
      </w:r>
      <w:r>
        <w:t xml:space="preserve">zaopiniowane </w:t>
      </w:r>
      <w:r w:rsidRPr="00B11502">
        <w:t>przez Radę</w:t>
      </w:r>
      <w:r>
        <w:t>:</w:t>
      </w:r>
    </w:p>
    <w:p w:rsidR="00BA159B" w:rsidRPr="00097415" w:rsidRDefault="00BA159B" w:rsidP="00BA159B">
      <w:pPr>
        <w:pStyle w:val="ZPKTzmpktartykuempunktem"/>
      </w:pPr>
      <w:r>
        <w:t>1)</w:t>
      </w:r>
      <w:r>
        <w:tab/>
      </w:r>
      <w:r w:rsidRPr="00B11502">
        <w:t>roczn</w:t>
      </w:r>
      <w:r>
        <w:t xml:space="preserve">y </w:t>
      </w:r>
      <w:r w:rsidRPr="00B11502">
        <w:t xml:space="preserve">plan działania </w:t>
      </w:r>
      <w:r>
        <w:t xml:space="preserve">Głównego Urzędu Miar </w:t>
      </w:r>
      <w:r w:rsidRPr="00B11502">
        <w:t>obejmującego realizacj</w:t>
      </w:r>
      <w:r>
        <w:t>ę</w:t>
      </w:r>
      <w:r w:rsidRPr="00B11502">
        <w:t xml:space="preserve"> poszczególnych zadań</w:t>
      </w:r>
      <w:r>
        <w:t>, o których mowa w ust. 1,</w:t>
      </w:r>
      <w:r w:rsidRPr="00B11502">
        <w:t xml:space="preserve"> </w:t>
      </w:r>
      <w:r w:rsidRPr="00097415">
        <w:t>uwzględniając</w:t>
      </w:r>
      <w:r>
        <w:t>y</w:t>
      </w:r>
      <w:r w:rsidRPr="00097415">
        <w:t xml:space="preserve"> postanowienia planu, o którym mowa w ust. 2, oraz</w:t>
      </w:r>
    </w:p>
    <w:p w:rsidR="00BA159B" w:rsidRDefault="00BA159B" w:rsidP="00BA159B">
      <w:pPr>
        <w:pStyle w:val="ZPKTzmpktartykuempunktem"/>
      </w:pPr>
      <w:r>
        <w:t>2)</w:t>
      </w:r>
      <w:r>
        <w:tab/>
      </w:r>
      <w:r w:rsidRPr="00B11502">
        <w:t>roczne sprawozdani</w:t>
      </w:r>
      <w:r>
        <w:t>e</w:t>
      </w:r>
      <w:r w:rsidRPr="00B11502">
        <w:t xml:space="preserve"> z realizacji zadań </w:t>
      </w:r>
      <w:r>
        <w:t>Urzędu</w:t>
      </w:r>
      <w:r w:rsidRPr="00097415">
        <w:t>.</w:t>
      </w:r>
      <w:r>
        <w:t>”;</w:t>
      </w:r>
    </w:p>
    <w:p w:rsidR="00BA159B" w:rsidRDefault="00BA159B" w:rsidP="00A522C8">
      <w:pPr>
        <w:pStyle w:val="PKTpunkt"/>
        <w:keepNext/>
      </w:pPr>
      <w:r>
        <w:t>17)</w:t>
      </w:r>
      <w:r>
        <w:tab/>
        <w:t>w art. 18:</w:t>
      </w:r>
    </w:p>
    <w:p w:rsidR="00BA159B" w:rsidRPr="00BA159B" w:rsidRDefault="00BA159B" w:rsidP="00A522C8">
      <w:pPr>
        <w:pStyle w:val="LITlitera"/>
        <w:keepNext/>
      </w:pPr>
      <w:r>
        <w:t>a)</w:t>
      </w:r>
      <w:r>
        <w:tab/>
        <w:t>ust. 1 otrzymuje brzmienie:</w:t>
      </w:r>
    </w:p>
    <w:p w:rsidR="00BA159B" w:rsidRDefault="00BA159B" w:rsidP="00BA159B">
      <w:pPr>
        <w:pStyle w:val="ZLITUSTzmustliter"/>
      </w:pPr>
      <w:r>
        <w:t>„1. Obwieszczenia Prezesa, o których mowa w art. 16 ust. 1 pkt 1 lit. b, są ogłaszane w Dzienniku Urzędowym Rzeczypospolitej Polskiej „Monitor Polski”.”,</w:t>
      </w:r>
    </w:p>
    <w:p w:rsidR="00BA159B" w:rsidRPr="00BA159B" w:rsidRDefault="00BA159B" w:rsidP="00A522C8">
      <w:pPr>
        <w:pStyle w:val="LITlitera"/>
        <w:keepNext/>
      </w:pPr>
      <w:r>
        <w:t>b)</w:t>
      </w:r>
      <w:r>
        <w:tab/>
        <w:t>w ust. 2 pkt 4 otrzymuje brzmienie:</w:t>
      </w:r>
    </w:p>
    <w:p w:rsidR="00BA159B" w:rsidRDefault="00BA159B" w:rsidP="00BA159B">
      <w:pPr>
        <w:pStyle w:val="ZLITPKTzmpktliter"/>
      </w:pPr>
      <w:r>
        <w:t>„4)</w:t>
      </w:r>
      <w:r>
        <w:tab/>
        <w:t>zarządzenia Prezesa w sprawach, o których mowa w art. 14 ust. 2.”;</w:t>
      </w:r>
    </w:p>
    <w:p w:rsidR="00BA159B" w:rsidRDefault="00BA159B" w:rsidP="00BA159B">
      <w:pPr>
        <w:pStyle w:val="PKTpunkt"/>
      </w:pPr>
      <w:r>
        <w:t>18)</w:t>
      </w:r>
      <w:r>
        <w:tab/>
        <w:t>uchyla się art. 19;</w:t>
      </w:r>
    </w:p>
    <w:p w:rsidR="00BA159B" w:rsidRPr="00BA159B" w:rsidRDefault="00BA159B" w:rsidP="00A522C8">
      <w:pPr>
        <w:pStyle w:val="PKTpunkt"/>
        <w:keepNext/>
      </w:pPr>
      <w:r>
        <w:t>19)</w:t>
      </w:r>
      <w:r>
        <w:tab/>
        <w:t>art. 20 otrzymuje brzmienie:</w:t>
      </w:r>
    </w:p>
    <w:p w:rsidR="00BA159B" w:rsidRPr="00F91435" w:rsidRDefault="00BA159B" w:rsidP="00A522C8">
      <w:pPr>
        <w:pStyle w:val="ZARTzmartartykuempunktem"/>
        <w:keepNext/>
      </w:pPr>
      <w:r>
        <w:t>„Art. 20</w:t>
      </w:r>
      <w:r w:rsidRPr="00B11502">
        <w:t>.</w:t>
      </w:r>
      <w:r>
        <w:t xml:space="preserve"> 1</w:t>
      </w:r>
      <w:r w:rsidRPr="00F91435">
        <w:t>.</w:t>
      </w:r>
      <w:r w:rsidR="006D36B7">
        <w:t xml:space="preserve"> </w:t>
      </w:r>
      <w:r w:rsidRPr="00F91435">
        <w:t>Do zakresu działania dyrektorów</w:t>
      </w:r>
      <w:r>
        <w:t xml:space="preserve"> </w:t>
      </w:r>
      <w:r w:rsidRPr="00F91435">
        <w:t>należy:</w:t>
      </w:r>
    </w:p>
    <w:p w:rsidR="00BA159B" w:rsidRPr="00F91435" w:rsidRDefault="00BA159B" w:rsidP="00BA159B">
      <w:pPr>
        <w:pStyle w:val="ZPKTzmpktartykuempunktem"/>
      </w:pPr>
      <w:r w:rsidRPr="00F91435">
        <w:t>1</w:t>
      </w:r>
      <w:r>
        <w:t>)</w:t>
      </w:r>
      <w:r>
        <w:tab/>
      </w:r>
      <w:r w:rsidRPr="00F91435">
        <w:t>badanie przyrządów pomiarowych w celu zapewnienia wykonania zadań,</w:t>
      </w:r>
      <w:r w:rsidR="0007533C">
        <w:t xml:space="preserve"> </w:t>
      </w:r>
      <w:r w:rsidR="004252DF">
        <w:t>o </w:t>
      </w:r>
      <w:r w:rsidRPr="00F91435">
        <w:t>których mowa w art. 2 ust. 1 pkt 2, a w szczególności legalizacja przyrządów pomiarowych;</w:t>
      </w:r>
    </w:p>
    <w:p w:rsidR="00BA159B" w:rsidRPr="00F91435" w:rsidRDefault="00BA159B" w:rsidP="00BA159B">
      <w:pPr>
        <w:pStyle w:val="ZPKTzmpktartykuempunktem"/>
      </w:pPr>
      <w:r>
        <w:t>2)</w:t>
      </w:r>
      <w:r>
        <w:tab/>
      </w:r>
      <w:r w:rsidRPr="00F91435">
        <w:t>realizowanie zadań, o których mowa w art. 4 ust. 1</w:t>
      </w:r>
      <w:r w:rsidR="004252DF">
        <w:t xml:space="preserve"> ustawy z dnia 7 maja 2009 r. o </w:t>
      </w:r>
      <w:r w:rsidRPr="00F91435">
        <w:t>towarach paczkowanych (Dz. U.</w:t>
      </w:r>
      <w:r>
        <w:t xml:space="preserve"> z 2015 r. poz. 1161</w:t>
      </w:r>
      <w:r w:rsidRPr="00F91435">
        <w:t>);</w:t>
      </w:r>
    </w:p>
    <w:p w:rsidR="00BA159B" w:rsidRDefault="00BA159B" w:rsidP="00BA159B">
      <w:pPr>
        <w:pStyle w:val="ZPKTzmpktartykuempunktem"/>
      </w:pPr>
      <w:r>
        <w:t>3)</w:t>
      </w:r>
      <w:r>
        <w:tab/>
      </w:r>
      <w:r w:rsidRPr="00F91435">
        <w:t>realizowanie zadań w zakresie sprawowania nadzoru nad wykonywaniem przepisów ustawy oraz współdziałanie z adminis</w:t>
      </w:r>
      <w:r>
        <w:t>tracją publiczną w tym zakresie;</w:t>
      </w:r>
    </w:p>
    <w:p w:rsidR="00BA159B" w:rsidRDefault="00BA159B" w:rsidP="00BA159B">
      <w:pPr>
        <w:pStyle w:val="ZPKTzmpktartykuempunktem"/>
      </w:pPr>
      <w:r>
        <w:t>4)</w:t>
      </w:r>
      <w:r>
        <w:tab/>
        <w:t>wykonywanie innych zadań powierzonych przez Prezesa.</w:t>
      </w:r>
    </w:p>
    <w:p w:rsidR="00BA159B" w:rsidRPr="00F91435" w:rsidRDefault="00E16B70" w:rsidP="00BA159B">
      <w:pPr>
        <w:pStyle w:val="ZUSTzmustartykuempunktem"/>
      </w:pPr>
      <w:r>
        <w:t>2.</w:t>
      </w:r>
      <w:r w:rsidR="00BA159B" w:rsidRPr="00F91435">
        <w:t xml:space="preserve"> </w:t>
      </w:r>
      <w:r w:rsidR="00BA159B" w:rsidRPr="000F1676">
        <w:t>Zadani</w:t>
      </w:r>
      <w:r w:rsidR="00BA159B">
        <w:t>a, o których mowa w ust. 1 pkt 1–3</w:t>
      </w:r>
      <w:r w:rsidR="00BA159B" w:rsidRPr="000F1676">
        <w:t xml:space="preserve">, </w:t>
      </w:r>
      <w:r w:rsidR="00BA159B">
        <w:t>dyrektorzy wykonują na terytorialnym obszarze działania podległych im urzędów</w:t>
      </w:r>
      <w:r w:rsidR="00BA159B" w:rsidRPr="000F1676">
        <w:t>.</w:t>
      </w:r>
    </w:p>
    <w:p w:rsidR="00BA159B" w:rsidRDefault="00BA159B" w:rsidP="00BA159B">
      <w:pPr>
        <w:pStyle w:val="ZUSTzmustartykuempunktem"/>
      </w:pPr>
      <w:r>
        <w:t xml:space="preserve">3. </w:t>
      </w:r>
      <w:r w:rsidRPr="00F91435">
        <w:t>Dyrektor wykonuje zadania organu nadzoru rynku w rozumieniu ustawy z dnia 13 kwietnia 2016 r. o systemach oceny zgodności i nadzoru rynku w</w:t>
      </w:r>
      <w:r w:rsidR="006D36B7">
        <w:t xml:space="preserve"> </w:t>
      </w:r>
      <w:r w:rsidRPr="00F91435">
        <w:t>zakresie przeprowadzania kontroli spełniania przez wyroby wymagań, w</w:t>
      </w:r>
      <w:r w:rsidR="006D36B7">
        <w:t xml:space="preserve"> </w:t>
      </w:r>
      <w:r w:rsidRPr="00F91435">
        <w:t>odniesieniu do przyrządów pomiarowych i wag nieautomatycznych.</w:t>
      </w:r>
    </w:p>
    <w:p w:rsidR="00BA159B" w:rsidRDefault="00BA159B" w:rsidP="00BA159B">
      <w:pPr>
        <w:pStyle w:val="ZUSTzmustartykuempunktem"/>
      </w:pPr>
      <w:r>
        <w:t>4</w:t>
      </w:r>
      <w:r w:rsidRPr="00F91435">
        <w:t>.</w:t>
      </w:r>
      <w:r w:rsidR="006D36B7">
        <w:t xml:space="preserve"> </w:t>
      </w:r>
      <w:r w:rsidRPr="00F91435">
        <w:t>Okręgowe urzędy miar mogą wykonywać inne prace metro</w:t>
      </w:r>
      <w:r w:rsidR="004252DF">
        <w:t>logiczne, zgodnie z </w:t>
      </w:r>
      <w:r w:rsidRPr="00F91435">
        <w:t>kompetencjami i możliwościami technicznymi, w tym wzorcowanie i</w:t>
      </w:r>
      <w:r w:rsidR="006D36B7">
        <w:t xml:space="preserve"> </w:t>
      </w:r>
      <w:r w:rsidRPr="00F91435">
        <w:t>ekspertyzy przyrządów pomiarowych.</w:t>
      </w:r>
    </w:p>
    <w:p w:rsidR="00BA159B" w:rsidRDefault="00BA159B" w:rsidP="00BA159B">
      <w:pPr>
        <w:pStyle w:val="ZUSTzmustartykuempunktem"/>
      </w:pPr>
      <w:r>
        <w:t>5. Okręgowe urzędy miar mogą, po uzgodnie</w:t>
      </w:r>
      <w:r w:rsidR="004252DF">
        <w:t>niu z Prezesem, współpracować z </w:t>
      </w:r>
      <w:r>
        <w:t>krajowymi i zagranicznymi organizacjami, instytucjami oraz uczelniami prowadzącymi działania w zakresie miar.”;</w:t>
      </w:r>
    </w:p>
    <w:p w:rsidR="00BA159B" w:rsidRDefault="00BA159B" w:rsidP="00A522C8">
      <w:pPr>
        <w:pStyle w:val="PKTpunkt"/>
        <w:keepNext/>
      </w:pPr>
      <w:r>
        <w:t>20)</w:t>
      </w:r>
      <w:r>
        <w:tab/>
      </w:r>
      <w:r w:rsidRPr="00FE3C24">
        <w:t>w art. 21</w:t>
      </w:r>
      <w:r>
        <w:t>:</w:t>
      </w:r>
    </w:p>
    <w:p w:rsidR="00BA159B" w:rsidRPr="00BA159B" w:rsidRDefault="00BA159B" w:rsidP="00A522C8">
      <w:pPr>
        <w:pStyle w:val="LITlitera"/>
        <w:keepNext/>
      </w:pPr>
      <w:r>
        <w:t>a)</w:t>
      </w:r>
      <w:r>
        <w:tab/>
        <w:t xml:space="preserve">w </w:t>
      </w:r>
      <w:r w:rsidRPr="00BA159B">
        <w:t>ust. 1:</w:t>
      </w:r>
    </w:p>
    <w:p w:rsidR="00BA159B" w:rsidRPr="00BA159B" w:rsidRDefault="00E16B70" w:rsidP="00A522C8">
      <w:pPr>
        <w:pStyle w:val="TIRtiret"/>
        <w:keepNext/>
      </w:pPr>
      <w:r>
        <w:t>–</w:t>
      </w:r>
      <w:r>
        <w:tab/>
      </w:r>
      <w:r w:rsidR="00BA159B">
        <w:t>po pkt 4 dodaje się pkt 4a w brzmieniu:</w:t>
      </w:r>
    </w:p>
    <w:p w:rsidR="00BA159B" w:rsidRPr="00BA159B" w:rsidRDefault="00BA159B" w:rsidP="00E16B70">
      <w:pPr>
        <w:pStyle w:val="ZTIRPKTzmpkttiret"/>
      </w:pPr>
      <w:r>
        <w:t>„4a)</w:t>
      </w:r>
      <w:r>
        <w:tab/>
      </w:r>
      <w:r w:rsidRPr="00BA159B">
        <w:t>czasowe wycofanie z użytkowania, w drodze decyzji, przyrządów pomiarowych, których legalizacja utraciła ważność zgodnie z art. 8n ust</w:t>
      </w:r>
      <w:r w:rsidR="004252DF">
        <w:t>. </w:t>
      </w:r>
      <w:r w:rsidRPr="00BA159B">
        <w:t>4;</w:t>
      </w:r>
      <w:r>
        <w:t>”</w:t>
      </w:r>
      <w:r w:rsidRPr="00BA159B">
        <w:t>,</w:t>
      </w:r>
    </w:p>
    <w:p w:rsidR="00BA159B" w:rsidRPr="00BA159B" w:rsidRDefault="00E16B70" w:rsidP="00A522C8">
      <w:pPr>
        <w:pStyle w:val="TIRtiret"/>
        <w:keepNext/>
      </w:pPr>
      <w:r>
        <w:t>–</w:t>
      </w:r>
      <w:r>
        <w:tab/>
      </w:r>
      <w:r w:rsidR="00BA159B">
        <w:t>pkt 5 otrzymuje brzmienie:</w:t>
      </w:r>
    </w:p>
    <w:p w:rsidR="00BA159B" w:rsidRPr="00BA159B" w:rsidRDefault="00BA159B" w:rsidP="00A522C8">
      <w:pPr>
        <w:pStyle w:val="ZTIRPKTzmpkttiret"/>
        <w:keepNext/>
      </w:pPr>
      <w:r>
        <w:t>„</w:t>
      </w:r>
      <w:r w:rsidR="00E16B70">
        <w:t>5)</w:t>
      </w:r>
      <w:r w:rsidR="00E16B70">
        <w:tab/>
      </w:r>
      <w:r>
        <w:t>wycofanie, w drodze decyzji</w:t>
      </w:r>
      <w:r w:rsidRPr="00BA159B">
        <w:t>:</w:t>
      </w:r>
    </w:p>
    <w:p w:rsidR="00BA159B" w:rsidRPr="00BA159B" w:rsidRDefault="00E16B70" w:rsidP="00786650">
      <w:pPr>
        <w:pStyle w:val="ZTIRLITwPKTzmlitwpkttiret"/>
      </w:pPr>
      <w:r>
        <w:t>a)</w:t>
      </w:r>
      <w:r>
        <w:tab/>
      </w:r>
      <w:r w:rsidR="00BA159B">
        <w:t xml:space="preserve">z obrotu lub użytkowania </w:t>
      </w:r>
      <w:r w:rsidR="006D36B7">
        <w:t>–</w:t>
      </w:r>
      <w:r w:rsidR="00BA159B">
        <w:t xml:space="preserve"> </w:t>
      </w:r>
      <w:r w:rsidR="00BA159B" w:rsidRPr="00BA159B">
        <w:t>przyrządów pomiarowych niespełniających wymagań,</w:t>
      </w:r>
    </w:p>
    <w:p w:rsidR="00BA159B" w:rsidRPr="00BA159B" w:rsidRDefault="00786650" w:rsidP="00786650">
      <w:pPr>
        <w:pStyle w:val="ZTIRLITwPKTzmlitwpkttiret"/>
      </w:pPr>
      <w:r>
        <w:t>b)</w:t>
      </w:r>
      <w:r>
        <w:tab/>
      </w:r>
      <w:r w:rsidR="00BA159B">
        <w:t xml:space="preserve">z użytkowania </w:t>
      </w:r>
      <w:r w:rsidR="006D36B7">
        <w:t>–</w:t>
      </w:r>
      <w:r w:rsidR="00BA159B">
        <w:t xml:space="preserve"> </w:t>
      </w:r>
      <w:r w:rsidR="00BA159B" w:rsidRPr="00BA159B">
        <w:t>przyrządów</w:t>
      </w:r>
      <w:r w:rsidR="00AA7EFB">
        <w:t xml:space="preserve"> pomiarowych w przypadku, gdy w </w:t>
      </w:r>
      <w:r w:rsidR="00BA159B" w:rsidRPr="00BA159B">
        <w:t>okresie, na który została wydana decyzja, o której mowa w pkt 4a, nie zostanie poświadczone dowodem legalizacji, że przyrząd pomiarowy spełnia wymagania.</w:t>
      </w:r>
      <w:r w:rsidR="00BA159B">
        <w:t>”</w:t>
      </w:r>
      <w:r w:rsidR="00BA159B" w:rsidRPr="00BA159B">
        <w:t>,</w:t>
      </w:r>
    </w:p>
    <w:p w:rsidR="00BA159B" w:rsidRPr="00BA159B" w:rsidRDefault="00BA159B" w:rsidP="00A522C8">
      <w:pPr>
        <w:pStyle w:val="LITlitera"/>
        <w:keepNext/>
      </w:pPr>
      <w:r>
        <w:t>b)</w:t>
      </w:r>
      <w:r>
        <w:tab/>
      </w:r>
      <w:r w:rsidRPr="00BA159B">
        <w:t>dodaje się ust. 5–8 w brzmieniu:</w:t>
      </w:r>
    </w:p>
    <w:p w:rsidR="00BA159B" w:rsidRPr="00BA159B" w:rsidRDefault="00BA159B" w:rsidP="00BA159B">
      <w:pPr>
        <w:pStyle w:val="ZLITUSTzmustliter"/>
      </w:pPr>
      <w:r>
        <w:t>„5.</w:t>
      </w:r>
      <w:r w:rsidRPr="00E47065">
        <w:t xml:space="preserve"> </w:t>
      </w:r>
      <w:r w:rsidRPr="00FE3C24">
        <w:t xml:space="preserve">Decyzja, o której mowa w ust. 1 pkt </w:t>
      </w:r>
      <w:r>
        <w:t>4a,</w:t>
      </w:r>
      <w:r w:rsidR="00AA7EFB">
        <w:t xml:space="preserve"> jest wydawana na okres 3 </w:t>
      </w:r>
      <w:r w:rsidRPr="00FE3C24">
        <w:t>miesięcy</w:t>
      </w:r>
      <w:r>
        <w:t>.</w:t>
      </w:r>
      <w:r w:rsidRPr="00FE3C24">
        <w:t xml:space="preserve"> </w:t>
      </w:r>
      <w:r>
        <w:t>N</w:t>
      </w:r>
      <w:r w:rsidRPr="00FE3C24">
        <w:t xml:space="preserve">a uzasadniony wniosek </w:t>
      </w:r>
      <w:r>
        <w:t xml:space="preserve">strony okres ten </w:t>
      </w:r>
      <w:r w:rsidRPr="00FE3C24">
        <w:t xml:space="preserve">może </w:t>
      </w:r>
      <w:r>
        <w:t>być</w:t>
      </w:r>
      <w:r w:rsidRPr="00FE3C24">
        <w:t xml:space="preserve"> przedłuż</w:t>
      </w:r>
      <w:r>
        <w:t>a</w:t>
      </w:r>
      <w:r w:rsidRPr="00FE3C24">
        <w:t>ny n</w:t>
      </w:r>
      <w:r>
        <w:t>a kolejne okresy 3 miesięczne.</w:t>
      </w:r>
    </w:p>
    <w:p w:rsidR="00BA159B" w:rsidRDefault="00BA159B" w:rsidP="00BA159B">
      <w:pPr>
        <w:pStyle w:val="ZLITUSTzmustliter"/>
      </w:pPr>
      <w:r>
        <w:t>6</w:t>
      </w:r>
      <w:r w:rsidRPr="00FE3C24">
        <w:t xml:space="preserve">. Decyzja, o której mowa w ust. 1 pkt </w:t>
      </w:r>
      <w:r>
        <w:t>4a,</w:t>
      </w:r>
      <w:r w:rsidRPr="00FE3C24">
        <w:t xml:space="preserve"> </w:t>
      </w:r>
      <w:r>
        <w:t>podlega natychmiastowemu wykonaniu.</w:t>
      </w:r>
    </w:p>
    <w:p w:rsidR="00BA159B" w:rsidRPr="00CF397D" w:rsidRDefault="00BA159B" w:rsidP="00BA159B">
      <w:pPr>
        <w:pStyle w:val="ZLITUSTzmustliter"/>
      </w:pPr>
      <w:r w:rsidRPr="00CF397D">
        <w:t>7. W</w:t>
      </w:r>
      <w:r>
        <w:t>ydając decyzję</w:t>
      </w:r>
      <w:r w:rsidRPr="00CF397D">
        <w:t>, o której mowa w ust. 1 pkt 4a, organ administracji miar</w:t>
      </w:r>
      <w:r>
        <w:t xml:space="preserve"> przedłuża stosowanie</w:t>
      </w:r>
      <w:r w:rsidR="006D36B7">
        <w:t xml:space="preserve"> </w:t>
      </w:r>
      <w:r>
        <w:t>zabezpieczeń, o których mowa w art. 22j ust. 3, na czas obowiązywania tej decyzji.</w:t>
      </w:r>
    </w:p>
    <w:p w:rsidR="00BA159B" w:rsidRPr="00CF397D" w:rsidRDefault="00BA159B" w:rsidP="00BA159B">
      <w:pPr>
        <w:pStyle w:val="ZLITUSTzmustliter"/>
      </w:pPr>
      <w:r w:rsidRPr="00CF397D">
        <w:t>8. Decyzja, o której mowa w ust. 1 pkt 4a, wygasa przed upływem okresu, na który została wydana, z dniem poświadczenia dowodem legalizacji, że przyrząd pomiarowy spełnia wymagania.</w:t>
      </w:r>
      <w:r>
        <w:t>”;</w:t>
      </w:r>
    </w:p>
    <w:p w:rsidR="00BA159B" w:rsidRDefault="00BA159B" w:rsidP="00A522C8">
      <w:pPr>
        <w:pStyle w:val="PKTpunkt"/>
        <w:keepNext/>
      </w:pPr>
      <w:r>
        <w:t>21</w:t>
      </w:r>
      <w:r w:rsidRPr="00FE3C24">
        <w:t>)</w:t>
      </w:r>
      <w:r>
        <w:tab/>
      </w:r>
      <w:r w:rsidRPr="00FE3C24">
        <w:t>w art. 22j</w:t>
      </w:r>
      <w:r>
        <w:t>:</w:t>
      </w:r>
    </w:p>
    <w:p w:rsidR="00BA159B" w:rsidRPr="00BA159B" w:rsidRDefault="00BA159B" w:rsidP="00A522C8">
      <w:pPr>
        <w:pStyle w:val="LITlitera"/>
        <w:keepNext/>
      </w:pPr>
      <w:r>
        <w:t>a)</w:t>
      </w:r>
      <w:r>
        <w:tab/>
        <w:t>w ust. 1:</w:t>
      </w:r>
    </w:p>
    <w:p w:rsidR="00BA159B" w:rsidRPr="00FE3C24" w:rsidRDefault="00BA159B" w:rsidP="00A522C8">
      <w:pPr>
        <w:pStyle w:val="TIRtiret"/>
        <w:keepNext/>
      </w:pPr>
      <w:r>
        <w:t>–</w:t>
      </w:r>
      <w:r>
        <w:tab/>
        <w:t>pkt 3</w:t>
      </w:r>
      <w:r w:rsidRPr="00FE3C24">
        <w:t xml:space="preserve"> otrzymuje brzmienie:</w:t>
      </w:r>
    </w:p>
    <w:p w:rsidR="00BA159B" w:rsidRPr="00FE3C24" w:rsidRDefault="00BA159B" w:rsidP="00BA159B">
      <w:pPr>
        <w:pStyle w:val="ZTIRPKTzmpkttiret"/>
      </w:pPr>
      <w:r>
        <w:t>„</w:t>
      </w:r>
      <w:r w:rsidRPr="00FE3C24">
        <w:t>3)</w:t>
      </w:r>
      <w:r>
        <w:tab/>
      </w:r>
      <w:r w:rsidRPr="00FE3C24">
        <w:t xml:space="preserve">dowody legalizacji poświadczające dokonanie legalizacji pierwotnej lub legalizacji ponownej zostały wydane przez podmioty nieposiadające upoważnień, zostały zniszczone lub uszkodzone albo </w:t>
      </w:r>
      <w:r>
        <w:t xml:space="preserve">brak jest dowodów legalizacji </w:t>
      </w:r>
      <w:r w:rsidRPr="00FE3C24">
        <w:t>przyrząd</w:t>
      </w:r>
      <w:r>
        <w:t>u</w:t>
      </w:r>
      <w:r w:rsidRPr="00FE3C24">
        <w:t xml:space="preserve"> pomiarow</w:t>
      </w:r>
      <w:r>
        <w:t>ego,”</w:t>
      </w:r>
      <w:r w:rsidRPr="00FE3C24">
        <w:t>,</w:t>
      </w:r>
    </w:p>
    <w:p w:rsidR="00BA159B" w:rsidRPr="00FE3C24" w:rsidRDefault="00BA159B" w:rsidP="00A522C8">
      <w:pPr>
        <w:pStyle w:val="TIRtiret"/>
        <w:keepNext/>
      </w:pPr>
      <w:r>
        <w:t>–</w:t>
      </w:r>
      <w:r>
        <w:tab/>
      </w:r>
      <w:r w:rsidRPr="00FE3C24">
        <w:t>dodaje się pkt 4 w brzmieniu:</w:t>
      </w:r>
    </w:p>
    <w:p w:rsidR="00BA159B" w:rsidRPr="00FE3C24" w:rsidRDefault="00BA159B" w:rsidP="00BA159B">
      <w:pPr>
        <w:pStyle w:val="ZTIRPKTzmpkttiret"/>
      </w:pPr>
      <w:r>
        <w:t>„4)</w:t>
      </w:r>
      <w:r>
        <w:tab/>
      </w:r>
      <w:r w:rsidRPr="00FE3C24">
        <w:t>legalizacja utraciła ważność zgodnie z art. 8n ust</w:t>
      </w:r>
      <w:r>
        <w:t>.</w:t>
      </w:r>
      <w:r w:rsidRPr="00FE3C24">
        <w:t xml:space="preserve"> 4</w:t>
      </w:r>
      <w:r>
        <w:t>”</w:t>
      </w:r>
      <w:r w:rsidRPr="00FE3C24">
        <w:t>,</w:t>
      </w:r>
    </w:p>
    <w:p w:rsidR="00BA159B" w:rsidRPr="00BA159B" w:rsidRDefault="00BA159B" w:rsidP="00A522C8">
      <w:pPr>
        <w:pStyle w:val="LITlitera"/>
        <w:keepNext/>
      </w:pPr>
      <w:r>
        <w:t>b</w:t>
      </w:r>
      <w:r w:rsidRPr="00BA159B">
        <w:t>)</w:t>
      </w:r>
      <w:r w:rsidRPr="00BA159B">
        <w:tab/>
        <w:t>ust. 4 otrzymuje brzmienie:</w:t>
      </w:r>
    </w:p>
    <w:p w:rsidR="00BA159B" w:rsidRDefault="00BA159B" w:rsidP="00A522C8">
      <w:pPr>
        <w:pStyle w:val="ZLITUSTzmustliter"/>
        <w:keepNext/>
      </w:pPr>
      <w:r>
        <w:t>„</w:t>
      </w:r>
      <w:r w:rsidRPr="00FE3C24">
        <w:t>4. Zabezpieczenia, o którym mowa w ust. 3</w:t>
      </w:r>
      <w:r>
        <w:t>,</w:t>
      </w:r>
      <w:r w:rsidRPr="00FE3C24">
        <w:t xml:space="preserve"> dokonuje się na czas niezbędny do:</w:t>
      </w:r>
    </w:p>
    <w:p w:rsidR="00BA159B" w:rsidRDefault="00BA159B" w:rsidP="00BA159B">
      <w:pPr>
        <w:pStyle w:val="ZLITPKTzmpktliter"/>
      </w:pPr>
      <w:r>
        <w:t>1)</w:t>
      </w:r>
      <w:r>
        <w:tab/>
      </w:r>
      <w:r w:rsidRPr="00FE3C24">
        <w:t>przeprowadzenia czynności mających na celu ustalenie i wyjaśnienie okoliczności sprawy będącej przedmiotem kontroli albo usunięcia nieprawidłowości stwierdzonych podczas kont</w:t>
      </w:r>
      <w:r w:rsidR="00AA7EFB">
        <w:t>roli, nie dłużej niż na okres 2 </w:t>
      </w:r>
      <w:r w:rsidRPr="00FE3C24">
        <w:t>miesięcy, lub</w:t>
      </w:r>
    </w:p>
    <w:p w:rsidR="00BA159B" w:rsidRDefault="00BA159B" w:rsidP="00BA159B">
      <w:pPr>
        <w:pStyle w:val="ZLITPKTzmpktliter"/>
      </w:pPr>
      <w:r>
        <w:t>2)</w:t>
      </w:r>
      <w:r>
        <w:tab/>
      </w:r>
      <w:r w:rsidRPr="00FE3C24">
        <w:t>wydania decyzji, o kt</w:t>
      </w:r>
      <w:r>
        <w:t>órej mowa w art. 21 ust. 1 pkt 4a.”;</w:t>
      </w:r>
    </w:p>
    <w:p w:rsidR="00BA159B" w:rsidRDefault="00BA159B" w:rsidP="00A522C8">
      <w:pPr>
        <w:pStyle w:val="PKTpunkt"/>
        <w:keepNext/>
      </w:pPr>
      <w:r>
        <w:t>22)</w:t>
      </w:r>
      <w:r>
        <w:tab/>
        <w:t>w art. 24:</w:t>
      </w:r>
    </w:p>
    <w:p w:rsidR="00BA159B" w:rsidRPr="00BA159B" w:rsidRDefault="00BA159B" w:rsidP="00A522C8">
      <w:pPr>
        <w:pStyle w:val="LITlitera"/>
        <w:keepNext/>
      </w:pPr>
      <w:r>
        <w:t>a)</w:t>
      </w:r>
      <w:r>
        <w:tab/>
        <w:t>ust. 7 otrzymuje brzmienie:</w:t>
      </w:r>
    </w:p>
    <w:p w:rsidR="00BA159B" w:rsidRPr="00BA159B" w:rsidRDefault="00BA159B" w:rsidP="00BA159B">
      <w:pPr>
        <w:pStyle w:val="ZLITUSTzmustliter"/>
      </w:pPr>
      <w:r>
        <w:t>„7. Do opłat, o których mowa w ust. 2, nie stosuje się przepisów ustawy – Ordynacja podatkowa dotyczących odraczania terminu płatności podatku lub zapłaty zaległości podatkowej, rozkładania na raty podatku lub zapłaty zaległości</w:t>
      </w:r>
      <w:r w:rsidR="006D36B7">
        <w:t xml:space="preserve"> </w:t>
      </w:r>
      <w:r>
        <w:t>podatkowej i umarzania zaległości podatkowej,</w:t>
      </w:r>
      <w:r w:rsidR="00786650">
        <w:t xml:space="preserve"> </w:t>
      </w:r>
      <w:r w:rsidRPr="00BA159B">
        <w:t xml:space="preserve">z </w:t>
      </w:r>
      <w:r w:rsidRPr="007068E4">
        <w:t>zastrzeżeniem ust. 8.</w:t>
      </w:r>
      <w:r>
        <w:t>”</w:t>
      </w:r>
      <w:r w:rsidRPr="007068E4">
        <w:t>,</w:t>
      </w:r>
    </w:p>
    <w:p w:rsidR="00BA159B" w:rsidRPr="00BA159B" w:rsidRDefault="00BA159B" w:rsidP="00A522C8">
      <w:pPr>
        <w:pStyle w:val="LITlitera"/>
        <w:keepNext/>
      </w:pPr>
      <w:r>
        <w:t>b)</w:t>
      </w:r>
      <w:r>
        <w:tab/>
        <w:t>dodaje się ust. 8 w brzmieniu:</w:t>
      </w:r>
    </w:p>
    <w:p w:rsidR="00BA159B" w:rsidRPr="00500277" w:rsidRDefault="00BA159B" w:rsidP="00BA159B">
      <w:pPr>
        <w:pStyle w:val="ZLITUSTzmustliter"/>
      </w:pPr>
      <w:r>
        <w:t>„</w:t>
      </w:r>
      <w:r w:rsidRPr="00500277">
        <w:t>8. Opłaty, o których mowa w ust. 2</w:t>
      </w:r>
      <w:r>
        <w:t>,</w:t>
      </w:r>
      <w:r w:rsidRPr="00500277">
        <w:t xml:space="preserve"> umarza się</w:t>
      </w:r>
      <w:r>
        <w:t>,</w:t>
      </w:r>
      <w:r w:rsidRPr="00500277">
        <w:t xml:space="preserve"> </w:t>
      </w:r>
      <w:r w:rsidR="00AA7EFB">
        <w:t>na zasadach określonych w </w:t>
      </w:r>
      <w:r>
        <w:t>art. 67d ustawy – Ordynacja podatkowa.”;</w:t>
      </w:r>
    </w:p>
    <w:p w:rsidR="00BA159B" w:rsidRPr="00A55234" w:rsidRDefault="00BA159B" w:rsidP="00A522C8">
      <w:pPr>
        <w:pStyle w:val="PKTpunkt"/>
        <w:keepNext/>
      </w:pPr>
      <w:r>
        <w:t>23</w:t>
      </w:r>
      <w:r w:rsidRPr="00A55234">
        <w:t>)</w:t>
      </w:r>
      <w:r>
        <w:tab/>
      </w:r>
      <w:r w:rsidRPr="00A55234">
        <w:t>w art. 24a</w:t>
      </w:r>
      <w:r>
        <w:t xml:space="preserve"> po ust. 3 dodaje się ust. 3a </w:t>
      </w:r>
      <w:r w:rsidRPr="00A55234">
        <w:t>w brzmieniu:</w:t>
      </w:r>
    </w:p>
    <w:p w:rsidR="00BA159B" w:rsidRPr="00A55234" w:rsidRDefault="00BA159B" w:rsidP="00BA159B">
      <w:pPr>
        <w:pStyle w:val="ZUSTzmustartykuempunktem"/>
      </w:pPr>
      <w:r>
        <w:t>„</w:t>
      </w:r>
      <w:r w:rsidRPr="00A55234">
        <w:t>3a. Nieuiszczenie w terminie opłat</w:t>
      </w:r>
      <w:r>
        <w:t>, o których mowa w art. 24 ust. 2 pkt 2 i</w:t>
      </w:r>
      <w:r w:rsidR="006D36B7">
        <w:t xml:space="preserve"> </w:t>
      </w:r>
      <w:r>
        <w:t>7,</w:t>
      </w:r>
      <w:r w:rsidR="006D36B7">
        <w:t xml:space="preserve"> </w:t>
      </w:r>
      <w:r w:rsidRPr="00A55234">
        <w:t xml:space="preserve">skutkuje pozostawieniem wniosku bez </w:t>
      </w:r>
      <w:r>
        <w:t>rozpoznania.”;</w:t>
      </w:r>
    </w:p>
    <w:p w:rsidR="00BA159B" w:rsidRDefault="00BA159B" w:rsidP="00A522C8">
      <w:pPr>
        <w:pStyle w:val="PKTpunkt"/>
        <w:keepNext/>
      </w:pPr>
      <w:r>
        <w:t>24</w:t>
      </w:r>
      <w:r w:rsidRPr="00FE3C24">
        <w:t>)</w:t>
      </w:r>
      <w:r>
        <w:tab/>
      </w:r>
      <w:r w:rsidRPr="00FE3C24">
        <w:t>w art. 26</w:t>
      </w:r>
      <w:r>
        <w:t>:</w:t>
      </w:r>
    </w:p>
    <w:p w:rsidR="00BA159B" w:rsidRPr="00BA159B" w:rsidRDefault="00BA159B" w:rsidP="00A522C8">
      <w:pPr>
        <w:pStyle w:val="LITlitera"/>
        <w:keepNext/>
      </w:pPr>
      <w:r>
        <w:t>a)</w:t>
      </w:r>
      <w:r>
        <w:tab/>
      </w:r>
      <w:r w:rsidRPr="00BA159B">
        <w:t>po ust.</w:t>
      </w:r>
      <w:r w:rsidR="00F754AD">
        <w:t xml:space="preserve"> </w:t>
      </w:r>
      <w:r w:rsidRPr="00BA159B">
        <w:t>1 dodaje się ust. 1a w brzmieniu:</w:t>
      </w:r>
    </w:p>
    <w:p w:rsidR="00BA159B" w:rsidRDefault="00BA159B" w:rsidP="00A522C8">
      <w:pPr>
        <w:pStyle w:val="ZLITUSTzmustliter"/>
        <w:keepNext/>
      </w:pPr>
      <w:r>
        <w:t>„</w:t>
      </w:r>
      <w:r w:rsidRPr="00FE3C24">
        <w:t xml:space="preserve">1a. </w:t>
      </w:r>
      <w:r w:rsidRPr="007068E4">
        <w:t>Kto umyślnie</w:t>
      </w:r>
      <w:r w:rsidRPr="00BA159B">
        <w:t xml:space="preserve"> </w:t>
      </w:r>
      <w:r w:rsidRPr="00FE3C24">
        <w:t xml:space="preserve">użytkuje lub przechowuje w stanie </w:t>
      </w:r>
      <w:r>
        <w:t>gotowości do użycia</w:t>
      </w:r>
      <w:r w:rsidRPr="00FE3C24">
        <w:t xml:space="preserve"> przyrządy pomiarowe </w:t>
      </w:r>
      <w:r>
        <w:t>wycofane</w:t>
      </w:r>
      <w:r w:rsidRPr="00FE3C24">
        <w:t xml:space="preserve"> z użytkowania na podstawie decyzji, o której mowa w art. 21 ust. </w:t>
      </w:r>
      <w:r>
        <w:t xml:space="preserve">1 pkt 4a lub </w:t>
      </w:r>
      <w:r w:rsidRPr="00FE3C24">
        <w:t>5</w:t>
      </w:r>
      <w:r>
        <w:t>,</w:t>
      </w:r>
      <w:r w:rsidRPr="00FE3C24">
        <w:t xml:space="preserve"> lub </w:t>
      </w:r>
      <w:r w:rsidRPr="007068E4">
        <w:t>umyślnie</w:t>
      </w:r>
      <w:r w:rsidRPr="00FE3C24">
        <w:t xml:space="preserve"> niszczy zabezp</w:t>
      </w:r>
      <w:r>
        <w:t>ieczenia, o których mowa w art.</w:t>
      </w:r>
      <w:r w:rsidR="006D36B7">
        <w:t xml:space="preserve"> </w:t>
      </w:r>
      <w:r w:rsidRPr="00FE3C24">
        <w:t>22j ust. 3 pkt 1</w:t>
      </w:r>
      <w:r w:rsidR="00F754AD">
        <w:t>,</w:t>
      </w:r>
    </w:p>
    <w:p w:rsidR="00BA159B" w:rsidRDefault="00BA159B" w:rsidP="00EF5038">
      <w:pPr>
        <w:pStyle w:val="ZLITSKARNzmsankcjikarnejliter"/>
      </w:pPr>
      <w:r w:rsidRPr="00FE3C24">
        <w:t>podlega karze aresztu</w:t>
      </w:r>
      <w:r>
        <w:t xml:space="preserve">, </w:t>
      </w:r>
      <w:r w:rsidRPr="00FE3C24">
        <w:t>ograniczenia wolności albo</w:t>
      </w:r>
      <w:r w:rsidRPr="00085D67">
        <w:t xml:space="preserve"> </w:t>
      </w:r>
      <w:r w:rsidRPr="00FE3C24">
        <w:t>grzywny do 10 000 zł.</w:t>
      </w:r>
      <w:r>
        <w:t>”,</w:t>
      </w:r>
    </w:p>
    <w:p w:rsidR="00BA159B" w:rsidRPr="00BA159B" w:rsidRDefault="00BA159B" w:rsidP="00BA159B">
      <w:pPr>
        <w:pStyle w:val="LITlitera"/>
      </w:pPr>
      <w:r>
        <w:t>b)</w:t>
      </w:r>
      <w:r>
        <w:tab/>
        <w:t>w ust. 2 po wyrazach „w ust</w:t>
      </w:r>
      <w:r w:rsidR="001A4CDD">
        <w:t>. 1” dodaje się wyrazy „i 1a”.</w:t>
      </w:r>
    </w:p>
    <w:p w:rsidR="00BA159B" w:rsidRPr="00FE3C24" w:rsidRDefault="00BA159B" w:rsidP="00A522C8">
      <w:pPr>
        <w:pStyle w:val="ARTartustawynprozporzdzenia"/>
        <w:keepNext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2.</w:t>
      </w:r>
      <w:r w:rsidR="00AD3510">
        <w:t> </w:t>
      </w:r>
      <w:r w:rsidRPr="00FE3C24">
        <w:t>W ustawie z dnia 23 stycznia 2009 r. o wojewo</w:t>
      </w:r>
      <w:r w:rsidR="00AA7EFB">
        <w:t>dzie i administracji rządowej w </w:t>
      </w:r>
      <w:r w:rsidRPr="00FE3C24">
        <w:t>województwie (Dz. U. z 2015 r. poz. 525 i 1960</w:t>
      </w:r>
      <w:r w:rsidR="00F754AD">
        <w:t xml:space="preserve"> oraz z 2016 r. poz. 1948</w:t>
      </w:r>
      <w:r w:rsidR="001A4CDD">
        <w:t xml:space="preserve"> i 2260</w:t>
      </w:r>
      <w:r w:rsidRPr="00FE3C24">
        <w:t>)</w:t>
      </w:r>
      <w:r w:rsidR="006D36B7">
        <w:t xml:space="preserve"> </w:t>
      </w:r>
      <w:r w:rsidRPr="00FE3C24">
        <w:t>w art. 56 w ust. 1 pkt 5 otrzymuje brzmienie:</w:t>
      </w:r>
    </w:p>
    <w:p w:rsidR="00BA159B" w:rsidRPr="00FE3C24" w:rsidRDefault="00BA159B" w:rsidP="00BA159B">
      <w:pPr>
        <w:pStyle w:val="ZPKTzmpktartykuempunktem"/>
      </w:pPr>
      <w:r>
        <w:t>„</w:t>
      </w:r>
      <w:r w:rsidRPr="00FE3C24">
        <w:t>5)</w:t>
      </w:r>
      <w:r>
        <w:tab/>
      </w:r>
      <w:r w:rsidRPr="00FE3C24">
        <w:t>dyrektorzy okręgowych urzędów miar;</w:t>
      </w:r>
      <w:r>
        <w:t>”</w:t>
      </w:r>
      <w:r w:rsidRPr="00FE3C24">
        <w:t>.</w:t>
      </w:r>
    </w:p>
    <w:p w:rsidR="00BA159B" w:rsidRPr="00FE3C24" w:rsidRDefault="00BA159B" w:rsidP="00BA159B">
      <w:pPr>
        <w:pStyle w:val="ARTartustawynprozporzdzenia"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3.</w:t>
      </w:r>
      <w:r w:rsidR="00AD3510">
        <w:rPr>
          <w:rStyle w:val="Ppogrubienie"/>
        </w:rPr>
        <w:t> </w:t>
      </w:r>
      <w:r w:rsidR="007B5F66">
        <w:t>1.</w:t>
      </w:r>
      <w:r w:rsidR="00AD3510">
        <w:t> </w:t>
      </w:r>
      <w:r w:rsidRPr="00BA159B">
        <w:t>Znosi się organy administracji miar – naczelników obwodowych urzędów miar oraz likwiduje się obwodowe urzędy miar.</w:t>
      </w:r>
    </w:p>
    <w:p w:rsidR="00BA159B" w:rsidRDefault="00BA159B" w:rsidP="00BA159B">
      <w:pPr>
        <w:pStyle w:val="USTustnpkodeksu"/>
      </w:pPr>
      <w:r w:rsidRPr="00FE3C24">
        <w:t>2.</w:t>
      </w:r>
      <w:r w:rsidR="00AD3510">
        <w:t> </w:t>
      </w:r>
      <w:r w:rsidRPr="00FE3C24">
        <w:t>Dotychczasowe zadania i kompetencje naczelników obwodowych urzędów miar przejmują właściwi miejscowo dyrektorzy okręgowych urzędów miar.</w:t>
      </w:r>
    </w:p>
    <w:p w:rsidR="00BA159B" w:rsidRPr="00F82B63" w:rsidRDefault="00BA159B" w:rsidP="00A522C8">
      <w:pPr>
        <w:pStyle w:val="ARTartustawynprozporzdzenia"/>
        <w:keepNext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4.</w:t>
      </w:r>
      <w:r w:rsidR="00AD3510">
        <w:t> </w:t>
      </w:r>
      <w:r w:rsidRPr="00F82B63">
        <w:t>1.</w:t>
      </w:r>
      <w:r w:rsidR="00AD3510">
        <w:t> </w:t>
      </w:r>
      <w:r w:rsidRPr="00BA159B">
        <w:t>Z dniem likwidacji obwodowych urzędów miar:</w:t>
      </w:r>
    </w:p>
    <w:p w:rsidR="00BA159B" w:rsidRPr="00F82B63" w:rsidRDefault="00BA159B" w:rsidP="007B5F66">
      <w:pPr>
        <w:pStyle w:val="PKTpunkt"/>
      </w:pPr>
      <w:r w:rsidRPr="00F82B63">
        <w:t>1</w:t>
      </w:r>
      <w:r w:rsidR="007B5F66">
        <w:t>)</w:t>
      </w:r>
      <w:r w:rsidR="007B5F66">
        <w:tab/>
      </w:r>
      <w:r w:rsidRPr="00F82B63">
        <w:t xml:space="preserve">należności i zobowiązania obwodowych urzędów </w:t>
      </w:r>
      <w:r>
        <w:t>miar</w:t>
      </w:r>
      <w:r w:rsidRPr="00F82B63">
        <w:t xml:space="preserve"> stają się należnościami i</w:t>
      </w:r>
      <w:r w:rsidR="00AA7EFB">
        <w:t> </w:t>
      </w:r>
      <w:r w:rsidRPr="00F82B63">
        <w:t xml:space="preserve">zobowiązaniami właściwych okręgowych urzędów </w:t>
      </w:r>
      <w:r>
        <w:t>miar</w:t>
      </w:r>
      <w:r w:rsidRPr="00F82B63">
        <w:t>;</w:t>
      </w:r>
    </w:p>
    <w:p w:rsidR="00BA159B" w:rsidRPr="00F82B63" w:rsidRDefault="00BA159B" w:rsidP="007B5F66">
      <w:pPr>
        <w:pStyle w:val="PKTpunkt"/>
      </w:pPr>
      <w:r w:rsidRPr="00F82B63">
        <w:t>2</w:t>
      </w:r>
      <w:r w:rsidR="007B5F66">
        <w:t>)</w:t>
      </w:r>
      <w:r w:rsidR="007B5F66">
        <w:tab/>
      </w:r>
      <w:r w:rsidRPr="00F82B63">
        <w:t xml:space="preserve">składniki mienia będące w posiadaniu obwodowych urzędów </w:t>
      </w:r>
      <w:r>
        <w:t>miar</w:t>
      </w:r>
      <w:r w:rsidR="00AA7EFB">
        <w:t xml:space="preserve"> przechodzą w </w:t>
      </w:r>
      <w:r w:rsidRPr="00F82B63">
        <w:t xml:space="preserve">posiadanie właściwych okręgowych urzędów </w:t>
      </w:r>
      <w:r>
        <w:t>miar</w:t>
      </w:r>
      <w:r w:rsidRPr="00F82B63">
        <w:t>.</w:t>
      </w:r>
    </w:p>
    <w:p w:rsidR="00BA159B" w:rsidRPr="00F82B63" w:rsidRDefault="00BA159B" w:rsidP="00BA159B">
      <w:pPr>
        <w:pStyle w:val="USTustnpkodeksu"/>
      </w:pPr>
      <w:r w:rsidRPr="00F82B63">
        <w:t>2.</w:t>
      </w:r>
      <w:r w:rsidR="006D36B7">
        <w:t xml:space="preserve"> </w:t>
      </w:r>
      <w:r w:rsidRPr="00F82B63">
        <w:t xml:space="preserve">Dyrektorzy </w:t>
      </w:r>
      <w:r>
        <w:t xml:space="preserve">okręgowych urzędów miar </w:t>
      </w:r>
      <w:r w:rsidRPr="00F82B63">
        <w:t>dokonają inwe</w:t>
      </w:r>
      <w:r w:rsidR="00AA7EFB">
        <w:t>ntaryzacji składników mienia, o </w:t>
      </w:r>
      <w:r w:rsidRPr="00F82B63">
        <w:t xml:space="preserve">których mowa w ust. 1 pkt 2, na dzień objęcia ich w posiadanie przez okręgowe urzędy </w:t>
      </w:r>
      <w:r>
        <w:t>miar</w:t>
      </w:r>
      <w:r w:rsidRPr="00F82B63">
        <w:t>.</w:t>
      </w:r>
    </w:p>
    <w:p w:rsidR="00BA159B" w:rsidRPr="00BA159B" w:rsidRDefault="00BA159B" w:rsidP="00A522C8">
      <w:pPr>
        <w:pStyle w:val="ARTartustawynprozporzdzenia"/>
        <w:keepNext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5.</w:t>
      </w:r>
      <w:r w:rsidR="00AD3510">
        <w:rPr>
          <w:rStyle w:val="Ppogrubienie"/>
        </w:rPr>
        <w:t> </w:t>
      </w:r>
      <w:r w:rsidR="007B5F66">
        <w:t>1.</w:t>
      </w:r>
      <w:r w:rsidR="00AD3510">
        <w:t> </w:t>
      </w:r>
      <w:r w:rsidRPr="006C7B3A">
        <w:t xml:space="preserve">Z dniem zniesienia organów administracji miar </w:t>
      </w:r>
      <w:r w:rsidR="006D36B7">
        <w:t>–</w:t>
      </w:r>
      <w:r w:rsidRPr="006C7B3A">
        <w:t xml:space="preserve"> naczelników obwodowych urzędów miar oraz likwidacji obwodowych urzędów miar:</w:t>
      </w:r>
    </w:p>
    <w:p w:rsidR="00BA159B" w:rsidRPr="00BA159B" w:rsidRDefault="00BA159B" w:rsidP="007B5F66">
      <w:pPr>
        <w:pStyle w:val="PKTpunkt"/>
      </w:pPr>
      <w:r w:rsidRPr="00BA159B">
        <w:t>1)</w:t>
      </w:r>
      <w:r w:rsidRPr="00BA159B">
        <w:tab/>
        <w:t>naczelnicy obwodowych urzędów miar niebędący członkami korpusu służby cywilnej stają się pracownikami służby cywilnej zatrudnionymi we właściwych mie</w:t>
      </w:r>
      <w:r w:rsidR="001A4CDD">
        <w:t>jscowo okręgowych urzędach miar;</w:t>
      </w:r>
    </w:p>
    <w:p w:rsidR="00BA159B" w:rsidRPr="006C7540" w:rsidRDefault="00BA159B" w:rsidP="007B5F66">
      <w:pPr>
        <w:pStyle w:val="PKTpunkt"/>
      </w:pPr>
      <w:r w:rsidRPr="006C7540">
        <w:t>2</w:t>
      </w:r>
      <w:r>
        <w:t>)</w:t>
      </w:r>
      <w:r w:rsidR="007B5F66">
        <w:tab/>
      </w:r>
      <w:r w:rsidRPr="006C7540">
        <w:t>pracownicy zatrudnieni w</w:t>
      </w:r>
      <w:r w:rsidR="006D36B7">
        <w:t xml:space="preserve"> </w:t>
      </w:r>
      <w:r w:rsidRPr="006C7540">
        <w:t>obwodowych urzędach miar stają się pracownikami właściwych miejscowo okręgowych urzędów miar.</w:t>
      </w:r>
    </w:p>
    <w:p w:rsidR="00BA159B" w:rsidRPr="00BA159B" w:rsidRDefault="00AD3510" w:rsidP="008D4862">
      <w:pPr>
        <w:pStyle w:val="USTustnpkodeksu"/>
      </w:pPr>
      <w:r>
        <w:t>2. </w:t>
      </w:r>
      <w:r w:rsidR="00BA159B">
        <w:t>Przepisy art. 23</w:t>
      </w:r>
      <w:r w:rsidR="00BA159B" w:rsidRPr="00BA159B">
        <w:rPr>
          <w:rStyle w:val="IGindeksgrny"/>
        </w:rPr>
        <w:t>1</w:t>
      </w:r>
      <w:r w:rsidR="00BA159B" w:rsidRPr="00BA159B">
        <w:t xml:space="preserve"> ustawy z dnia 26 czerwca 1974 r. – Kodeks pracy</w:t>
      </w:r>
      <w:r w:rsidR="008D4862">
        <w:t xml:space="preserve"> </w:t>
      </w:r>
      <w:r w:rsidR="00BA159B">
        <w:t>(Dz. U. z 2016 r. poz. 1666</w:t>
      </w:r>
      <w:r w:rsidR="00462AD9">
        <w:t>,</w:t>
      </w:r>
      <w:r w:rsidR="00F754AD">
        <w:t xml:space="preserve"> 2138</w:t>
      </w:r>
      <w:r w:rsidR="00462AD9">
        <w:t xml:space="preserve"> i 2255</w:t>
      </w:r>
      <w:r w:rsidR="00BA159B">
        <w:t>) stosuje się odpowiednio.</w:t>
      </w:r>
    </w:p>
    <w:p w:rsidR="00BA159B" w:rsidRPr="00F82B63" w:rsidRDefault="00BA159B" w:rsidP="00BA159B">
      <w:pPr>
        <w:pStyle w:val="USTustnpkodeksu"/>
      </w:pPr>
      <w:r w:rsidRPr="00F82B63">
        <w:t>3.</w:t>
      </w:r>
      <w:r w:rsidR="00AD3510">
        <w:t> </w:t>
      </w:r>
      <w:r w:rsidRPr="00F82B63">
        <w:t xml:space="preserve">Właściwi dyrektorzy okręgowych urzędów </w:t>
      </w:r>
      <w:r>
        <w:t>miar</w:t>
      </w:r>
      <w:r w:rsidRPr="00F82B63">
        <w:t xml:space="preserve"> są obowiązani </w:t>
      </w:r>
      <w:r>
        <w:t xml:space="preserve">niezwłocznie </w:t>
      </w:r>
      <w:r w:rsidRPr="00F82B63">
        <w:t>zawiadomić na piśmie pracownik</w:t>
      </w:r>
      <w:r>
        <w:t>ów, o których mowa w ust. 1</w:t>
      </w:r>
      <w:r w:rsidRPr="00F82B63">
        <w:t>, o zmianach, jakie mają nastąpić w</w:t>
      </w:r>
      <w:r w:rsidR="006D36B7">
        <w:t xml:space="preserve"> </w:t>
      </w:r>
      <w:r w:rsidRPr="00F82B63">
        <w:t>zakresie ich stosunku pracy.</w:t>
      </w:r>
    </w:p>
    <w:p w:rsidR="00BA159B" w:rsidRDefault="00BA159B" w:rsidP="00BA159B">
      <w:pPr>
        <w:pStyle w:val="USTustnpkodeksu"/>
      </w:pPr>
      <w:r>
        <w:t>4.</w:t>
      </w:r>
      <w:r w:rsidR="00AD3510">
        <w:t> </w:t>
      </w:r>
      <w:r>
        <w:t xml:space="preserve">Przepisów ust. 1 pkt 2 </w:t>
      </w:r>
      <w:r w:rsidRPr="00F82B63">
        <w:t xml:space="preserve">i ust. </w:t>
      </w:r>
      <w:r>
        <w:t>2</w:t>
      </w:r>
      <w:r w:rsidRPr="00F82B63">
        <w:t xml:space="preserve"> nie stosuje się do urzędników służby cywilnej, do których stosuje się przepisy ustawy z dnia 21 listopada 2008 r. o służbie cywilnej </w:t>
      </w:r>
      <w:r w:rsidR="00AA7EFB">
        <w:t>(Dz. U. z </w:t>
      </w:r>
      <w:r>
        <w:t>2016 r. poz. 1345</w:t>
      </w:r>
      <w:r w:rsidR="004D7FF4">
        <w:t>, 1605, 1807</w:t>
      </w:r>
      <w:r w:rsidR="001A4CDD">
        <w:t>,</w:t>
      </w:r>
      <w:r w:rsidR="004D7FF4">
        <w:t xml:space="preserve"> 1948</w:t>
      </w:r>
      <w:r w:rsidR="001A4CDD">
        <w:t xml:space="preserve"> i 2260</w:t>
      </w:r>
      <w:r w:rsidRPr="00F82B63">
        <w:t>).</w:t>
      </w:r>
    </w:p>
    <w:p w:rsidR="00BA159B" w:rsidRDefault="00BA159B" w:rsidP="00BA159B">
      <w:pPr>
        <w:pStyle w:val="ARTartustawynprozporzdzenia"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6.</w:t>
      </w:r>
      <w:r w:rsidR="00AD3510">
        <w:rPr>
          <w:rStyle w:val="Ppogrubienie"/>
        </w:rPr>
        <w:t> </w:t>
      </w:r>
      <w:r w:rsidRPr="00884F72">
        <w:t>Minister właściwy do spraw gospodarki</w:t>
      </w:r>
      <w:r w:rsidRPr="00BA159B">
        <w:t xml:space="preserve"> </w:t>
      </w:r>
      <w:r w:rsidRPr="00884F72">
        <w:t>powołuje</w:t>
      </w:r>
      <w:r w:rsidRPr="00BA159B">
        <w:t xml:space="preserve"> </w:t>
      </w:r>
      <w:r w:rsidRPr="00884F72">
        <w:t>Radę Metrologii w terminie 3</w:t>
      </w:r>
      <w:r w:rsidR="00AA7EFB">
        <w:t> </w:t>
      </w:r>
      <w:r w:rsidRPr="00884F72">
        <w:t>miesięcy od dnia wejścia w życie ustawy.</w:t>
      </w:r>
    </w:p>
    <w:p w:rsidR="00BA159B" w:rsidRPr="001A637B" w:rsidRDefault="00BA159B" w:rsidP="00BA159B">
      <w:pPr>
        <w:pStyle w:val="ARTartustawynprozporzdzenia"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7.</w:t>
      </w:r>
      <w:r w:rsidR="00AD3510">
        <w:t> </w:t>
      </w:r>
      <w:r w:rsidRPr="001A637B">
        <w:t>Do</w:t>
      </w:r>
      <w:r w:rsidR="006D36B7">
        <w:t xml:space="preserve"> </w:t>
      </w:r>
      <w:r w:rsidRPr="001A637B">
        <w:t>dnia powołania Rady Metrologii pierwszej kadencji stosuje się art. 12 ust. 3d ustawy zmienianej w art. 1, w brzmieniu dotychczasowym.</w:t>
      </w:r>
    </w:p>
    <w:p w:rsidR="00BA159B" w:rsidRPr="001A637B" w:rsidRDefault="00BA159B" w:rsidP="00BA159B">
      <w:pPr>
        <w:pStyle w:val="ARTartustawynprozporzdzenia"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8.</w:t>
      </w:r>
      <w:r w:rsidR="00AD3510">
        <w:t> </w:t>
      </w:r>
      <w:r w:rsidRPr="001A637B">
        <w:t>Prezes Głównego Urzędu Miar przedstawi ministrowi właściwemu do spraw gospodarki pierwszy czteroletni strategiczny plan d</w:t>
      </w:r>
      <w:r w:rsidR="00AA7EFB">
        <w:t>ziałania Głównego Urzędu Miar w </w:t>
      </w:r>
      <w:r w:rsidRPr="001A637B">
        <w:t>terminie 3</w:t>
      </w:r>
      <w:r w:rsidR="006D36B7">
        <w:t xml:space="preserve"> </w:t>
      </w:r>
      <w:r w:rsidRPr="001A637B">
        <w:t>miesięcy od dnia wejścia w życie ustawy.</w:t>
      </w:r>
    </w:p>
    <w:p w:rsidR="00BA159B" w:rsidRPr="001A637B" w:rsidRDefault="00BA159B" w:rsidP="00BA159B">
      <w:pPr>
        <w:pStyle w:val="ARTartustawynprozporzdzenia"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9.</w:t>
      </w:r>
      <w:r w:rsidR="00AD3510">
        <w:t> </w:t>
      </w:r>
      <w:r w:rsidRPr="001A637B">
        <w:t>1.</w:t>
      </w:r>
      <w:r w:rsidR="00AD3510">
        <w:t> </w:t>
      </w:r>
      <w:r w:rsidRPr="001A637B">
        <w:t>Do postępowań wszczętych i niezakończonych decyzją ostateczną przed dniem wejścia w życie niniejszej ustawy stosuje się przepisy dotychczasowe.</w:t>
      </w:r>
    </w:p>
    <w:p w:rsidR="00BA159B" w:rsidRPr="007068E4" w:rsidRDefault="00BA159B" w:rsidP="00BA159B">
      <w:pPr>
        <w:pStyle w:val="USTustnpkodeksu"/>
      </w:pPr>
      <w:r w:rsidRPr="007068E4">
        <w:t>2.</w:t>
      </w:r>
      <w:r w:rsidR="00AD3510">
        <w:t> </w:t>
      </w:r>
      <w:r w:rsidRPr="007068E4">
        <w:t>Postępowania wszczęte i niezakończone do dnia zniesienia naczelników obwodowych urzędów miar prowadzone przed naczelnikami obwodowych urzędów miar toczą się dalej przed właściwymi dyrektorami okręgowych urzędów miar.</w:t>
      </w:r>
    </w:p>
    <w:p w:rsidR="00BA159B" w:rsidRPr="00BA159B" w:rsidRDefault="00BA159B" w:rsidP="00BA159B">
      <w:pPr>
        <w:pStyle w:val="USTustnpkodeksu"/>
      </w:pPr>
      <w:r w:rsidRPr="007068E4">
        <w:t>3.</w:t>
      </w:r>
      <w:r w:rsidR="00AD3510">
        <w:t> </w:t>
      </w:r>
      <w:r w:rsidRPr="007068E4">
        <w:t xml:space="preserve">Czynności urzędowe </w:t>
      </w:r>
      <w:r>
        <w:t xml:space="preserve">dokonane przez </w:t>
      </w:r>
      <w:r w:rsidRPr="007068E4">
        <w:t>naczelników obwodowych urzędów miar zachowują ważność.</w:t>
      </w:r>
    </w:p>
    <w:p w:rsidR="00BA159B" w:rsidRPr="001B2C34" w:rsidRDefault="00BA159B" w:rsidP="00A522C8">
      <w:pPr>
        <w:pStyle w:val="ARTartustawynprozporzdzenia"/>
        <w:keepNext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10.</w:t>
      </w:r>
      <w:r w:rsidR="00AD3510">
        <w:rPr>
          <w:rStyle w:val="Ppogrubienie"/>
        </w:rPr>
        <w:t> </w:t>
      </w:r>
      <w:r w:rsidRPr="001B2C34">
        <w:t>Dotychczasowe przepisy wykonawcze wydane na podstawie:</w:t>
      </w:r>
    </w:p>
    <w:p w:rsidR="00BA159B" w:rsidRPr="001B2C34" w:rsidRDefault="00BA159B" w:rsidP="008D4862">
      <w:pPr>
        <w:pStyle w:val="PKTpunkt"/>
      </w:pPr>
      <w:r w:rsidRPr="001B2C34">
        <w:t>1)</w:t>
      </w:r>
      <w:r w:rsidRPr="001B2C34">
        <w:tab/>
        <w:t>art. 9 pkt 1–5 ustawy zmienianej w art. 1 zachowują moc do dnia wejścia w</w:t>
      </w:r>
      <w:r w:rsidR="006D36B7">
        <w:t xml:space="preserve"> </w:t>
      </w:r>
      <w:r w:rsidRPr="001B2C34">
        <w:t>życie przepisów wykonawczych wydanych na podstaw</w:t>
      </w:r>
      <w:r w:rsidR="00AA7EFB">
        <w:t>ie art. 9 pkt 1–5 tej ustawy, w </w:t>
      </w:r>
      <w:r w:rsidRPr="001B2C34">
        <w:t>brzmieniu nadanym niniejszą ustawą, jednak nie dłużej niż przez 12 miesięcy od dnia wejścia w życie</w:t>
      </w:r>
      <w:r>
        <w:t xml:space="preserve"> art. 1 pkt 8;</w:t>
      </w:r>
    </w:p>
    <w:p w:rsidR="00BA159B" w:rsidRDefault="00BA159B" w:rsidP="008D4862">
      <w:pPr>
        <w:pStyle w:val="PKTpunkt"/>
      </w:pPr>
      <w:r w:rsidRPr="001B2C34">
        <w:t>2)</w:t>
      </w:r>
      <w:r w:rsidRPr="001B2C34">
        <w:tab/>
        <w:t>art. 13 ustawy zmienianej w art. 1 zachowują moc do dnia wejścia w życie przepisów wykonawczych wydanych na podstawie art. 13 tej ustawy,</w:t>
      </w:r>
      <w:r w:rsidR="008D4862">
        <w:t xml:space="preserve"> </w:t>
      </w:r>
      <w:r w:rsidRPr="001B2C34">
        <w:t>w brzmieniu nadanym niniejszą ustawą, jednak nie dłużej niż przez 6 miesięcy od dnia wejścia w życie</w:t>
      </w:r>
      <w:r>
        <w:t xml:space="preserve"> art. 1 pkt 13.</w:t>
      </w:r>
    </w:p>
    <w:p w:rsidR="00BA159B" w:rsidRPr="00BA159B" w:rsidRDefault="00BA159B" w:rsidP="008D4862">
      <w:pPr>
        <w:pStyle w:val="ARTartustawynprozporzdzenia"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11.</w:t>
      </w:r>
      <w:r w:rsidR="00AD3510">
        <w:rPr>
          <w:rStyle w:val="Ppogrubienie"/>
        </w:rPr>
        <w:t> </w:t>
      </w:r>
      <w:r w:rsidRPr="007068E4">
        <w:t>1.</w:t>
      </w:r>
      <w:r w:rsidR="00AD3510">
        <w:t> </w:t>
      </w:r>
      <w:r>
        <w:t>Dotychczasowe statuty i regulaminy zachowują moc do dnia wejścia w życie statutów i regulaminów nadanych przez Prezesa Głównego Urzędu Miar na podstawie art. 14 ust. 2 ustawy zmienianej w art. 1</w:t>
      </w:r>
      <w:r w:rsidR="004D7FF4">
        <w:t>,</w:t>
      </w:r>
      <w:r>
        <w:t xml:space="preserve"> w brzmieniu nadanym niniejszą ustawą.</w:t>
      </w:r>
    </w:p>
    <w:p w:rsidR="00BA159B" w:rsidRPr="00BA159B" w:rsidRDefault="00BA159B" w:rsidP="008D4862">
      <w:pPr>
        <w:pStyle w:val="USTustnpkodeksu"/>
      </w:pPr>
      <w:r>
        <w:t>2.</w:t>
      </w:r>
      <w:r w:rsidR="006D36B7">
        <w:t xml:space="preserve"> </w:t>
      </w:r>
      <w:r w:rsidRPr="007068E4">
        <w:t>Prezes Głównego Urzędu Miar</w:t>
      </w:r>
      <w:r w:rsidRPr="00BA159B">
        <w:t xml:space="preserve"> </w:t>
      </w:r>
      <w:r w:rsidRPr="007068E4">
        <w:t xml:space="preserve">nada statuty i regulaminy okręgowym urzędom miar w terminie 2 miesięcy od dnia wejścia w </w:t>
      </w:r>
      <w:r w:rsidRPr="008D4862">
        <w:t>życie</w:t>
      </w:r>
      <w:r w:rsidRPr="007068E4">
        <w:t xml:space="preserve"> rozporządzenia wydanego na podstawie art. 13 ustawy zmienianej w art. 1</w:t>
      </w:r>
      <w:r w:rsidR="004D7FF4">
        <w:t>,</w:t>
      </w:r>
      <w:r w:rsidRPr="007068E4">
        <w:t xml:space="preserve"> w brzmieniu nadanym niniejszą ustawą.</w:t>
      </w:r>
    </w:p>
    <w:p w:rsidR="00BA159B" w:rsidRPr="001B2C34" w:rsidRDefault="00BA159B" w:rsidP="00A522C8">
      <w:pPr>
        <w:pStyle w:val="ARTartustawynprozporzdzenia"/>
        <w:keepNext/>
      </w:pPr>
      <w:r w:rsidRPr="00A522C8">
        <w:rPr>
          <w:rStyle w:val="Ppogrubienie"/>
        </w:rPr>
        <w:t>Art.</w:t>
      </w:r>
      <w:r w:rsidR="00A522C8">
        <w:rPr>
          <w:rStyle w:val="Ppogrubienie"/>
        </w:rPr>
        <w:t> </w:t>
      </w:r>
      <w:r w:rsidRPr="00A522C8">
        <w:rPr>
          <w:rStyle w:val="Ppogrubienie"/>
        </w:rPr>
        <w:t>12.</w:t>
      </w:r>
      <w:r w:rsidR="00AD3510">
        <w:t> </w:t>
      </w:r>
      <w:r w:rsidRPr="001B2C34">
        <w:t>Ustawa wchodzi w życie po upływie 14 dni od dnia ogłoszenia,</w:t>
      </w:r>
      <w:r w:rsidR="008D4862">
        <w:t xml:space="preserve"> </w:t>
      </w:r>
      <w:r w:rsidRPr="001B2C34">
        <w:t>z wyjątkiem:</w:t>
      </w:r>
    </w:p>
    <w:p w:rsidR="00BA159B" w:rsidRPr="001B2C34" w:rsidRDefault="00BA159B" w:rsidP="008D4862">
      <w:pPr>
        <w:pStyle w:val="PKTpunkt"/>
      </w:pPr>
      <w:r w:rsidRPr="001B2C34">
        <w:t>1)</w:t>
      </w:r>
      <w:r w:rsidRPr="001B2C34">
        <w:tab/>
        <w:t xml:space="preserve">art. 1 pkt 9 </w:t>
      </w:r>
      <w:r>
        <w:t xml:space="preserve">i </w:t>
      </w:r>
      <w:r w:rsidRPr="001B2C34">
        <w:t xml:space="preserve">11, </w:t>
      </w:r>
      <w:r>
        <w:t xml:space="preserve">pkt </w:t>
      </w:r>
      <w:r w:rsidRPr="001B2C34">
        <w:t>12 lit. c i d,</w:t>
      </w:r>
      <w:r>
        <w:t xml:space="preserve"> pkt 13 i</w:t>
      </w:r>
      <w:r w:rsidRPr="001B2C34">
        <w:t xml:space="preserve"> </w:t>
      </w:r>
      <w:r>
        <w:t>14, pkt 17 lit. b i</w:t>
      </w:r>
      <w:r w:rsidR="006D36B7">
        <w:t xml:space="preserve"> </w:t>
      </w:r>
      <w:r w:rsidRPr="001B2C34">
        <w:t>pkt 19, art. 2</w:t>
      </w:r>
      <w:r w:rsidR="006D36B7">
        <w:t>–</w:t>
      </w:r>
      <w:r w:rsidR="00AA7EFB">
        <w:t>4 oraz art. 5 ust. </w:t>
      </w:r>
      <w:r w:rsidRPr="001B2C34">
        <w:t xml:space="preserve">1, 2 </w:t>
      </w:r>
      <w:r>
        <w:t xml:space="preserve">i </w:t>
      </w:r>
      <w:r w:rsidRPr="001B2C34">
        <w:t xml:space="preserve">4, które wchodzą w życie po upływie 6 miesięcy od dnia </w:t>
      </w:r>
      <w:r>
        <w:t>ogłoszenia;</w:t>
      </w:r>
    </w:p>
    <w:p w:rsidR="006D36B7" w:rsidRPr="00CF11FA" w:rsidRDefault="00BA159B" w:rsidP="00AD3510">
      <w:pPr>
        <w:pStyle w:val="PKTpunkt"/>
      </w:pPr>
      <w:r w:rsidRPr="00BE217F">
        <w:t>2)</w:t>
      </w:r>
      <w:r w:rsidR="008D4862">
        <w:tab/>
      </w:r>
      <w:r w:rsidRPr="00BE217F">
        <w:t>art. 1 pkt 6 lit</w:t>
      </w:r>
      <w:r w:rsidRPr="00BA159B">
        <w:t>. c i d oraz pkt 8, które wchodzą w życie po upływie 12 miesięcy od dnia ogłoszenia.</w:t>
      </w:r>
    </w:p>
    <w:sectPr w:rsidR="006D36B7" w:rsidRPr="00CF11F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650" w:rsidRDefault="00786650">
      <w:r>
        <w:separator/>
      </w:r>
    </w:p>
  </w:endnote>
  <w:endnote w:type="continuationSeparator" w:id="0">
    <w:p w:rsidR="00786650" w:rsidRDefault="0078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650" w:rsidRDefault="00786650">
      <w:r>
        <w:separator/>
      </w:r>
    </w:p>
  </w:footnote>
  <w:footnote w:type="continuationSeparator" w:id="0">
    <w:p w:rsidR="00786650" w:rsidRDefault="00786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650" w:rsidRPr="00B371CC" w:rsidRDefault="0078665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34D38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9B"/>
    <w:rsid w:val="000012DA"/>
    <w:rsid w:val="0000246E"/>
    <w:rsid w:val="00003862"/>
    <w:rsid w:val="00012A35"/>
    <w:rsid w:val="00015ED1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33C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1F84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346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CDD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02E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50F"/>
    <w:rsid w:val="00322D45"/>
    <w:rsid w:val="0032569A"/>
    <w:rsid w:val="00325A1F"/>
    <w:rsid w:val="003268F9"/>
    <w:rsid w:val="00326FE4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52DF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2AD9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D7FF4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2235"/>
    <w:rsid w:val="006A35D5"/>
    <w:rsid w:val="006A748A"/>
    <w:rsid w:val="006C419E"/>
    <w:rsid w:val="006C4A31"/>
    <w:rsid w:val="006C5AC2"/>
    <w:rsid w:val="006C6AFB"/>
    <w:rsid w:val="006D2735"/>
    <w:rsid w:val="006D36B7"/>
    <w:rsid w:val="006D45B2"/>
    <w:rsid w:val="006E08F8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6650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F66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C9A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87E49"/>
    <w:rsid w:val="008920FF"/>
    <w:rsid w:val="008926E8"/>
    <w:rsid w:val="00894F19"/>
    <w:rsid w:val="00896A10"/>
    <w:rsid w:val="008971B5"/>
    <w:rsid w:val="008A5D19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862"/>
    <w:rsid w:val="008E171D"/>
    <w:rsid w:val="008E2785"/>
    <w:rsid w:val="008E5D54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A9E"/>
    <w:rsid w:val="00A37E70"/>
    <w:rsid w:val="00A437E1"/>
    <w:rsid w:val="00A4685E"/>
    <w:rsid w:val="00A50CD4"/>
    <w:rsid w:val="00A51191"/>
    <w:rsid w:val="00A522C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A7EFB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510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4D38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59B"/>
    <w:rsid w:val="00BA561A"/>
    <w:rsid w:val="00BA5EC5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1B82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11F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9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6B70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7B53"/>
    <w:rsid w:val="00EF0B96"/>
    <w:rsid w:val="00EF3486"/>
    <w:rsid w:val="00EF47AF"/>
    <w:rsid w:val="00EF5038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4AD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ED92113-56DC-4226-A70E-32B3F821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5D1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A5D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A5D19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A5D19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A5D19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A5D19"/>
    <w:pPr>
      <w:ind w:left="1780"/>
    </w:pPr>
  </w:style>
  <w:style w:type="character" w:styleId="Odwoanieprzypisudolnego">
    <w:name w:val="footnote reference"/>
    <w:uiPriority w:val="99"/>
    <w:semiHidden/>
    <w:rsid w:val="008A5D19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A5D1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D4862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A5D1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D4862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A5D19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D4862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A5D19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A5D19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A5D19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A5D19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D4862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A5D19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A5D19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A5D19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A5D19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A5D19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A5D19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A5D1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A5D19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A5D19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A5D19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A5D19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A5D19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A5D19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A5D19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A5D19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A5D19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A5D19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A5D19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A5D19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A5D19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A5D19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A5D19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A5D19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A5D19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A5D19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A5D19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A5D19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A5D19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A5D19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A5D19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A5D19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A5D19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A5D19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A5D19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A5D19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A5D19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A5D19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A5D19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A5D19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A5D19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D4862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862"/>
  </w:style>
  <w:style w:type="paragraph" w:customStyle="1" w:styleId="ZTIRLITzmlittiret">
    <w:name w:val="Z_TIR/LIT – zm. lit. tiret"/>
    <w:basedOn w:val="LITlitera"/>
    <w:uiPriority w:val="57"/>
    <w:qFormat/>
    <w:rsid w:val="008A5D19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A5D19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A5D19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A5D19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A5D19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A5D19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A5D19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A5D19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A5D19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A5D19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A5D19"/>
  </w:style>
  <w:style w:type="paragraph" w:customStyle="1" w:styleId="ZTIR2TIRzmpodwtirtiret">
    <w:name w:val="Z_TIR/2TIR – zm. podw. tir. tiret"/>
    <w:basedOn w:val="TIRtiret"/>
    <w:uiPriority w:val="78"/>
    <w:qFormat/>
    <w:rsid w:val="008A5D19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A5D19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A5D19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A5D19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A5D19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A5D19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A5D19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A5D19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A5D19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A5D19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A5D19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A5D19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A5D19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A5D19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A5D19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A5D19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A5D19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A5D19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A5D19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A5D19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A5D19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A5D19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A5D19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A5D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A5D19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486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A5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862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A5D19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A5D19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A5D19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A5D19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A5D19"/>
    <w:pPr>
      <w:ind w:left="2404"/>
    </w:pPr>
  </w:style>
  <w:style w:type="paragraph" w:customStyle="1" w:styleId="ODNONIKtreodnonika">
    <w:name w:val="ODNOŚNIK – treść odnośnika"/>
    <w:uiPriority w:val="19"/>
    <w:qFormat/>
    <w:rsid w:val="008A5D19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A5D19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A5D19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A5D19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A5D19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A5D19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A5D19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A5D19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A5D19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A5D19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A5D19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A5D19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A5D19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A5D19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A5D19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A5D19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A5D19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A5D19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A5D19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A5D19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A5D19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A5D19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A5D19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A5D19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A5D19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A5D19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A5D19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A5D19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A5D19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A5D19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A5D19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A5D19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A5D19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A5D19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A5D19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A5D19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A5D19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A5D19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A5D19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A5D19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A5D19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A5D19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A5D19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A5D19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A5D19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A5D19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A5D19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A5D19"/>
  </w:style>
  <w:style w:type="paragraph" w:customStyle="1" w:styleId="ZZUSTzmianazmust">
    <w:name w:val="ZZ/UST(§) – zmiana zm. ust. (§)"/>
    <w:basedOn w:val="ZZARTzmianazmart"/>
    <w:uiPriority w:val="65"/>
    <w:qFormat/>
    <w:rsid w:val="008A5D19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A5D19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A5D19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A5D19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A5D19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A5D19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A5D19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A5D19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A5D19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A5D19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A5D19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A5D19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A5D19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A5D19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A5D19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A5D19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A5D19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A5D19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A5D19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A5D19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A5D19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A5D19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A5D19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A5D19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A5D19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A5D19"/>
  </w:style>
  <w:style w:type="paragraph" w:customStyle="1" w:styleId="TEKSTZacznikido">
    <w:name w:val="TEKST&quot;Załącznik(i) do ...&quot;"/>
    <w:uiPriority w:val="28"/>
    <w:qFormat/>
    <w:rsid w:val="008A5D19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A5D19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A5D19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A5D19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A5D19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A5D19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A5D19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A5D19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A5D19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A5D19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A5D19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A5D19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A5D19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A5D19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A5D19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A5D19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A5D19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A5D19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A5D19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A5D19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A5D19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A5D19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A5D19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A5D19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A5D19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A5D19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A5D19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A5D19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A5D19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A5D19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A5D19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A5D19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A5D19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A5D19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A5D19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A5D19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A5D19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A5D19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A5D19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A5D19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A5D19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A5D19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A5D19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A5D19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A5D19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A5D19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A5D19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A5D19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A5D19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A5D19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A5D19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A5D19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A5D19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A5D19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A5D1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A5D19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A5D19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A5D19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A5D19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A5D19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A5D19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A5D19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A5D19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A5D19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A5D19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A5D19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A5D19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A5D19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A5D19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A5D19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A5D19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A5D19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A5D19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A5D19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A5D19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A5D19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A5D19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A5D19"/>
    <w:pPr>
      <w:ind w:left="1780"/>
    </w:pPr>
  </w:style>
  <w:style w:type="table" w:styleId="Tabela-Siatka">
    <w:name w:val="Table Grid"/>
    <w:basedOn w:val="Standardowy"/>
    <w:locked/>
    <w:rsid w:val="008D486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D4862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A5D19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A5D19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A5D19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A5D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210838-A0CB-46D2-83AC-6E4AF781E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14</Pages>
  <Words>3645</Words>
  <Characters>21871</Characters>
  <Application>Microsoft Office Word</Application>
  <DocSecurity>0</DocSecurity>
  <Lines>182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Katarzyna Cwiek</dc:creator>
  <cp:lastModifiedBy>Grażyna D. Grabowska</cp:lastModifiedBy>
  <cp:revision>2</cp:revision>
  <cp:lastPrinted>2012-04-23T06:39:00Z</cp:lastPrinted>
  <dcterms:created xsi:type="dcterms:W3CDTF">2017-01-11T18:08:00Z</dcterms:created>
  <dcterms:modified xsi:type="dcterms:W3CDTF">2017-01-11T18:08:00Z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